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2E06F" w14:textId="61923BD1" w:rsidR="00F2246D" w:rsidRPr="007E69BB" w:rsidRDefault="00F2246D" w:rsidP="00D84B03">
      <w:pPr>
        <w:pStyle w:val="Nadpis"/>
        <w:rPr>
          <w:rFonts w:asciiTheme="minorHAnsi" w:hAnsiTheme="minorHAnsi" w:cstheme="minorHAnsi"/>
          <w:sz w:val="40"/>
          <w:szCs w:val="40"/>
        </w:rPr>
      </w:pPr>
      <w:r w:rsidRPr="007E69BB">
        <w:rPr>
          <w:rFonts w:asciiTheme="minorHAnsi" w:hAnsiTheme="minorHAnsi" w:cstheme="minorHAnsi"/>
          <w:sz w:val="40"/>
          <w:szCs w:val="40"/>
        </w:rPr>
        <w:t>Smlouva o dílo</w:t>
      </w:r>
    </w:p>
    <w:p w14:paraId="3B88C2C3" w14:textId="77777777" w:rsidR="00F2246D" w:rsidRPr="00EE01A9" w:rsidRDefault="00F2246D" w:rsidP="00D84B03">
      <w:pPr>
        <w:spacing w:before="120"/>
        <w:jc w:val="center"/>
        <w:rPr>
          <w:rFonts w:asciiTheme="minorHAnsi" w:hAnsiTheme="minorHAnsi" w:cstheme="minorHAnsi"/>
          <w:sz w:val="22"/>
          <w:szCs w:val="22"/>
        </w:rPr>
      </w:pPr>
      <w:r w:rsidRPr="00EE01A9">
        <w:rPr>
          <w:rFonts w:asciiTheme="minorHAnsi" w:hAnsiTheme="minorHAnsi" w:cstheme="minorHAnsi"/>
          <w:sz w:val="22"/>
          <w:szCs w:val="22"/>
        </w:rPr>
        <w:t>podle § 2586 a následujících zákona č. 89/2012 Sb., občanský zákoník</w:t>
      </w:r>
    </w:p>
    <w:p w14:paraId="08A494C6" w14:textId="7C4B5186" w:rsidR="00F2246D" w:rsidRDefault="00F2246D" w:rsidP="00876871">
      <w:pPr>
        <w:spacing w:before="120"/>
        <w:jc w:val="both"/>
        <w:rPr>
          <w:rFonts w:asciiTheme="minorHAnsi" w:hAnsiTheme="minorHAnsi" w:cstheme="minorHAnsi"/>
          <w:b/>
          <w:bCs/>
          <w:sz w:val="22"/>
          <w:szCs w:val="22"/>
        </w:rPr>
      </w:pPr>
    </w:p>
    <w:p w14:paraId="70838CE5" w14:textId="77777777" w:rsidR="007E69BB" w:rsidRPr="00EE01A9" w:rsidRDefault="007E69BB" w:rsidP="00876871">
      <w:pPr>
        <w:spacing w:before="120"/>
        <w:jc w:val="both"/>
        <w:rPr>
          <w:rFonts w:asciiTheme="minorHAnsi" w:hAnsiTheme="minorHAnsi" w:cstheme="minorHAnsi"/>
          <w:b/>
          <w:bCs/>
          <w:sz w:val="22"/>
          <w:szCs w:val="22"/>
        </w:rPr>
      </w:pPr>
    </w:p>
    <w:p w14:paraId="2CEC32EB" w14:textId="56A994BE" w:rsidR="00F2246D" w:rsidRPr="00D84B03" w:rsidRDefault="00F2246D" w:rsidP="00D84B03">
      <w:pPr>
        <w:jc w:val="center"/>
        <w:rPr>
          <w:rFonts w:asciiTheme="minorHAnsi" w:hAnsiTheme="minorHAnsi" w:cstheme="minorHAnsi"/>
          <w:sz w:val="24"/>
          <w:szCs w:val="24"/>
        </w:rPr>
      </w:pPr>
      <w:r w:rsidRPr="00D84B03">
        <w:rPr>
          <w:rFonts w:asciiTheme="minorHAnsi" w:hAnsiTheme="minorHAnsi" w:cstheme="minorHAnsi"/>
          <w:b/>
          <w:bCs/>
          <w:sz w:val="24"/>
          <w:szCs w:val="24"/>
        </w:rPr>
        <w:t>Čl</w:t>
      </w:r>
      <w:r w:rsidR="00CC04D8" w:rsidRPr="00D84B03">
        <w:rPr>
          <w:rFonts w:asciiTheme="minorHAnsi" w:hAnsiTheme="minorHAnsi" w:cstheme="minorHAnsi"/>
          <w:b/>
          <w:bCs/>
          <w:sz w:val="24"/>
          <w:szCs w:val="24"/>
        </w:rPr>
        <w:t xml:space="preserve">ánek </w:t>
      </w:r>
      <w:r w:rsidRPr="00D84B03">
        <w:rPr>
          <w:rFonts w:asciiTheme="minorHAnsi" w:hAnsiTheme="minorHAnsi" w:cstheme="minorHAnsi"/>
          <w:b/>
          <w:bCs/>
          <w:sz w:val="24"/>
          <w:szCs w:val="24"/>
        </w:rPr>
        <w:t>I.</w:t>
      </w:r>
    </w:p>
    <w:p w14:paraId="7C6A23AE" w14:textId="77777777" w:rsidR="00F2246D" w:rsidRPr="00D84B03" w:rsidRDefault="00F2246D" w:rsidP="00D84B03">
      <w:pPr>
        <w:pStyle w:val="Nadpis7"/>
        <w:spacing w:before="0"/>
        <w:jc w:val="center"/>
        <w:rPr>
          <w:rFonts w:asciiTheme="minorHAnsi" w:hAnsiTheme="minorHAnsi" w:cstheme="minorHAnsi"/>
          <w:sz w:val="24"/>
          <w:szCs w:val="24"/>
        </w:rPr>
      </w:pPr>
      <w:r w:rsidRPr="00D84B03">
        <w:rPr>
          <w:rFonts w:asciiTheme="minorHAnsi" w:hAnsiTheme="minorHAnsi" w:cstheme="minorHAnsi"/>
          <w:b/>
          <w:bCs/>
          <w:sz w:val="24"/>
          <w:szCs w:val="24"/>
        </w:rPr>
        <w:t>Smluvní strany</w:t>
      </w:r>
    </w:p>
    <w:p w14:paraId="24F2B098" w14:textId="77777777" w:rsidR="00EE01A9" w:rsidRDefault="00EE01A9" w:rsidP="00876871">
      <w:pPr>
        <w:jc w:val="both"/>
        <w:rPr>
          <w:rFonts w:asciiTheme="minorHAnsi" w:hAnsiTheme="minorHAnsi" w:cstheme="minorHAnsi"/>
          <w:sz w:val="22"/>
          <w:szCs w:val="22"/>
        </w:rPr>
      </w:pPr>
    </w:p>
    <w:p w14:paraId="0EE7C0E7" w14:textId="09DABF9F" w:rsidR="00F2246D" w:rsidRPr="00AB3949" w:rsidRDefault="00F2246D" w:rsidP="00876871">
      <w:pPr>
        <w:jc w:val="both"/>
        <w:rPr>
          <w:rFonts w:asciiTheme="minorHAnsi" w:hAnsiTheme="minorHAnsi" w:cstheme="minorHAnsi"/>
          <w:b/>
          <w:sz w:val="24"/>
          <w:szCs w:val="24"/>
        </w:rPr>
      </w:pPr>
      <w:r w:rsidRPr="00AB3949">
        <w:rPr>
          <w:rFonts w:asciiTheme="minorHAnsi" w:hAnsiTheme="minorHAnsi" w:cstheme="minorHAnsi"/>
          <w:b/>
          <w:sz w:val="24"/>
          <w:szCs w:val="24"/>
        </w:rPr>
        <w:t xml:space="preserve">Zhotovitel: </w:t>
      </w:r>
      <w:r w:rsidR="006E3A7C" w:rsidRPr="00AB3949">
        <w:rPr>
          <w:rFonts w:asciiTheme="minorHAnsi" w:hAnsiTheme="minorHAnsi" w:cstheme="minorHAnsi"/>
          <w:b/>
          <w:sz w:val="24"/>
          <w:szCs w:val="24"/>
        </w:rPr>
        <w:fldChar w:fldCharType="begin">
          <w:ffData>
            <w:name w:val="Text6"/>
            <w:enabled/>
            <w:calcOnExit w:val="0"/>
            <w:textInput/>
          </w:ffData>
        </w:fldChar>
      </w:r>
      <w:r w:rsidR="006E3A7C" w:rsidRPr="00AB3949">
        <w:rPr>
          <w:rFonts w:asciiTheme="minorHAnsi" w:hAnsiTheme="minorHAnsi" w:cstheme="minorHAnsi"/>
          <w:b/>
          <w:sz w:val="24"/>
          <w:szCs w:val="24"/>
        </w:rPr>
        <w:instrText xml:space="preserve"> FORMTEXT </w:instrText>
      </w:r>
      <w:r w:rsidR="006E3A7C" w:rsidRPr="00AB3949">
        <w:rPr>
          <w:rFonts w:asciiTheme="minorHAnsi" w:hAnsiTheme="minorHAnsi" w:cstheme="minorHAnsi"/>
          <w:b/>
          <w:sz w:val="24"/>
          <w:szCs w:val="24"/>
        </w:rPr>
      </w:r>
      <w:r w:rsidR="006E3A7C" w:rsidRPr="00AB3949">
        <w:rPr>
          <w:rFonts w:asciiTheme="minorHAnsi" w:hAnsiTheme="minorHAnsi" w:cstheme="minorHAnsi"/>
          <w:b/>
          <w:sz w:val="24"/>
          <w:szCs w:val="24"/>
        </w:rPr>
        <w:fldChar w:fldCharType="separate"/>
      </w:r>
      <w:r w:rsidR="006E3A7C" w:rsidRPr="00AB3949">
        <w:rPr>
          <w:rFonts w:asciiTheme="minorHAnsi" w:hAnsiTheme="minorHAnsi" w:cstheme="minorHAnsi"/>
          <w:b/>
          <w:noProof/>
          <w:sz w:val="24"/>
          <w:szCs w:val="24"/>
        </w:rPr>
        <w:t> </w:t>
      </w:r>
      <w:r w:rsidR="006E3A7C" w:rsidRPr="00AB3949">
        <w:rPr>
          <w:rFonts w:asciiTheme="minorHAnsi" w:hAnsiTheme="minorHAnsi" w:cstheme="minorHAnsi"/>
          <w:b/>
          <w:noProof/>
          <w:sz w:val="24"/>
          <w:szCs w:val="24"/>
        </w:rPr>
        <w:t> </w:t>
      </w:r>
      <w:r w:rsidR="006E3A7C" w:rsidRPr="00AB3949">
        <w:rPr>
          <w:rFonts w:asciiTheme="minorHAnsi" w:hAnsiTheme="minorHAnsi" w:cstheme="minorHAnsi"/>
          <w:b/>
          <w:noProof/>
          <w:sz w:val="24"/>
          <w:szCs w:val="24"/>
        </w:rPr>
        <w:t> </w:t>
      </w:r>
      <w:r w:rsidR="006E3A7C" w:rsidRPr="00AB3949">
        <w:rPr>
          <w:rFonts w:asciiTheme="minorHAnsi" w:hAnsiTheme="minorHAnsi" w:cstheme="minorHAnsi"/>
          <w:b/>
          <w:noProof/>
          <w:sz w:val="24"/>
          <w:szCs w:val="24"/>
        </w:rPr>
        <w:t> </w:t>
      </w:r>
      <w:r w:rsidR="006E3A7C" w:rsidRPr="00AB3949">
        <w:rPr>
          <w:rFonts w:asciiTheme="minorHAnsi" w:hAnsiTheme="minorHAnsi" w:cstheme="minorHAnsi"/>
          <w:b/>
          <w:noProof/>
          <w:sz w:val="24"/>
          <w:szCs w:val="24"/>
        </w:rPr>
        <w:t> </w:t>
      </w:r>
      <w:r w:rsidR="006E3A7C" w:rsidRPr="00AB3949">
        <w:rPr>
          <w:rFonts w:asciiTheme="minorHAnsi" w:hAnsiTheme="minorHAnsi" w:cstheme="minorHAnsi"/>
          <w:b/>
          <w:sz w:val="24"/>
          <w:szCs w:val="24"/>
        </w:rPr>
        <w:fldChar w:fldCharType="end"/>
      </w:r>
      <w:r w:rsidRPr="00AB3949">
        <w:rPr>
          <w:rFonts w:asciiTheme="minorHAnsi" w:hAnsiTheme="minorHAnsi" w:cstheme="minorHAnsi"/>
          <w:b/>
          <w:sz w:val="24"/>
          <w:szCs w:val="24"/>
        </w:rPr>
        <w:tab/>
      </w:r>
    </w:p>
    <w:p w14:paraId="6BE0069A" w14:textId="27F5F794" w:rsidR="00F2246D" w:rsidRPr="00EE01A9" w:rsidRDefault="009F32A4" w:rsidP="00876871">
      <w:pPr>
        <w:jc w:val="both"/>
        <w:rPr>
          <w:rFonts w:asciiTheme="minorHAnsi" w:hAnsiTheme="minorHAnsi" w:cstheme="minorHAnsi"/>
          <w:sz w:val="22"/>
          <w:szCs w:val="22"/>
        </w:rPr>
      </w:pPr>
      <w:r w:rsidRPr="00EE01A9">
        <w:rPr>
          <w:rFonts w:asciiTheme="minorHAnsi" w:hAnsiTheme="minorHAnsi" w:cstheme="minorHAnsi"/>
          <w:sz w:val="22"/>
          <w:szCs w:val="22"/>
        </w:rPr>
        <w:t xml:space="preserve">Sídlem: </w:t>
      </w:r>
      <w:r w:rsidR="006E3A7C">
        <w:rPr>
          <w:rFonts w:asciiTheme="minorHAnsi" w:hAnsiTheme="minorHAnsi" w:cstheme="minorHAnsi"/>
          <w:sz w:val="22"/>
          <w:szCs w:val="22"/>
        </w:rPr>
        <w:fldChar w:fldCharType="begin">
          <w:ffData>
            <w:name w:val="Text6"/>
            <w:enabled/>
            <w:calcOnExit w:val="0"/>
            <w:textInput/>
          </w:ffData>
        </w:fldChar>
      </w:r>
      <w:r w:rsidR="006E3A7C">
        <w:rPr>
          <w:rFonts w:asciiTheme="minorHAnsi" w:hAnsiTheme="minorHAnsi" w:cstheme="minorHAnsi"/>
          <w:sz w:val="22"/>
          <w:szCs w:val="22"/>
        </w:rPr>
        <w:instrText xml:space="preserve"> FORMTEXT </w:instrText>
      </w:r>
      <w:r w:rsidR="006E3A7C">
        <w:rPr>
          <w:rFonts w:asciiTheme="minorHAnsi" w:hAnsiTheme="minorHAnsi" w:cstheme="minorHAnsi"/>
          <w:sz w:val="22"/>
          <w:szCs w:val="22"/>
        </w:rPr>
      </w:r>
      <w:r w:rsidR="006E3A7C">
        <w:rPr>
          <w:rFonts w:asciiTheme="minorHAnsi" w:hAnsiTheme="minorHAnsi" w:cstheme="minorHAnsi"/>
          <w:sz w:val="22"/>
          <w:szCs w:val="22"/>
        </w:rPr>
        <w:fldChar w:fldCharType="separate"/>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sz w:val="22"/>
          <w:szCs w:val="22"/>
        </w:rPr>
        <w:fldChar w:fldCharType="end"/>
      </w:r>
    </w:p>
    <w:p w14:paraId="0C6A33FD" w14:textId="420DBB5C" w:rsidR="00F2246D"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 xml:space="preserve">Osoby oprávněné jednat za zhotovitele: </w:t>
      </w:r>
      <w:r w:rsidR="006E3A7C">
        <w:rPr>
          <w:rFonts w:asciiTheme="minorHAnsi" w:hAnsiTheme="minorHAnsi" w:cstheme="minorHAnsi"/>
          <w:sz w:val="22"/>
          <w:szCs w:val="22"/>
        </w:rPr>
        <w:fldChar w:fldCharType="begin">
          <w:ffData>
            <w:name w:val="Text6"/>
            <w:enabled/>
            <w:calcOnExit w:val="0"/>
            <w:textInput/>
          </w:ffData>
        </w:fldChar>
      </w:r>
      <w:r w:rsidR="006E3A7C">
        <w:rPr>
          <w:rFonts w:asciiTheme="minorHAnsi" w:hAnsiTheme="minorHAnsi" w:cstheme="minorHAnsi"/>
          <w:sz w:val="22"/>
          <w:szCs w:val="22"/>
        </w:rPr>
        <w:instrText xml:space="preserve"> FORMTEXT </w:instrText>
      </w:r>
      <w:r w:rsidR="006E3A7C">
        <w:rPr>
          <w:rFonts w:asciiTheme="minorHAnsi" w:hAnsiTheme="minorHAnsi" w:cstheme="minorHAnsi"/>
          <w:sz w:val="22"/>
          <w:szCs w:val="22"/>
        </w:rPr>
      </w:r>
      <w:r w:rsidR="006E3A7C">
        <w:rPr>
          <w:rFonts w:asciiTheme="minorHAnsi" w:hAnsiTheme="minorHAnsi" w:cstheme="minorHAnsi"/>
          <w:sz w:val="22"/>
          <w:szCs w:val="22"/>
        </w:rPr>
        <w:fldChar w:fldCharType="separate"/>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sz w:val="22"/>
          <w:szCs w:val="22"/>
        </w:rPr>
        <w:fldChar w:fldCharType="end"/>
      </w:r>
      <w:r w:rsidRPr="00EE01A9">
        <w:rPr>
          <w:rFonts w:asciiTheme="minorHAnsi" w:hAnsiTheme="minorHAnsi" w:cstheme="minorHAnsi"/>
          <w:sz w:val="22"/>
          <w:szCs w:val="22"/>
        </w:rPr>
        <w:t xml:space="preserve"> </w:t>
      </w:r>
    </w:p>
    <w:p w14:paraId="61593611" w14:textId="23D98A9F" w:rsidR="00F2246D"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 xml:space="preserve">IČ: </w:t>
      </w:r>
      <w:r w:rsidR="006E3A7C">
        <w:rPr>
          <w:rFonts w:asciiTheme="minorHAnsi" w:hAnsiTheme="minorHAnsi" w:cstheme="minorHAnsi"/>
          <w:sz w:val="22"/>
          <w:szCs w:val="22"/>
        </w:rPr>
        <w:fldChar w:fldCharType="begin">
          <w:ffData>
            <w:name w:val="Text6"/>
            <w:enabled/>
            <w:calcOnExit w:val="0"/>
            <w:textInput/>
          </w:ffData>
        </w:fldChar>
      </w:r>
      <w:r w:rsidR="006E3A7C">
        <w:rPr>
          <w:rFonts w:asciiTheme="minorHAnsi" w:hAnsiTheme="minorHAnsi" w:cstheme="minorHAnsi"/>
          <w:sz w:val="22"/>
          <w:szCs w:val="22"/>
        </w:rPr>
        <w:instrText xml:space="preserve"> FORMTEXT </w:instrText>
      </w:r>
      <w:r w:rsidR="006E3A7C">
        <w:rPr>
          <w:rFonts w:asciiTheme="minorHAnsi" w:hAnsiTheme="minorHAnsi" w:cstheme="minorHAnsi"/>
          <w:sz w:val="22"/>
          <w:szCs w:val="22"/>
        </w:rPr>
      </w:r>
      <w:r w:rsidR="006E3A7C">
        <w:rPr>
          <w:rFonts w:asciiTheme="minorHAnsi" w:hAnsiTheme="minorHAnsi" w:cstheme="minorHAnsi"/>
          <w:sz w:val="22"/>
          <w:szCs w:val="22"/>
        </w:rPr>
        <w:fldChar w:fldCharType="separate"/>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sz w:val="22"/>
          <w:szCs w:val="22"/>
        </w:rPr>
        <w:fldChar w:fldCharType="end"/>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t xml:space="preserve"> </w:t>
      </w:r>
    </w:p>
    <w:p w14:paraId="367C1D1E" w14:textId="6BA7B333" w:rsidR="009F32A4"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 xml:space="preserve">DIČ: </w:t>
      </w:r>
      <w:r w:rsidR="006E3A7C">
        <w:rPr>
          <w:rFonts w:asciiTheme="minorHAnsi" w:hAnsiTheme="minorHAnsi" w:cstheme="minorHAnsi"/>
          <w:sz w:val="22"/>
          <w:szCs w:val="22"/>
        </w:rPr>
        <w:fldChar w:fldCharType="begin">
          <w:ffData>
            <w:name w:val="Text6"/>
            <w:enabled/>
            <w:calcOnExit w:val="0"/>
            <w:textInput/>
          </w:ffData>
        </w:fldChar>
      </w:r>
      <w:r w:rsidR="006E3A7C">
        <w:rPr>
          <w:rFonts w:asciiTheme="minorHAnsi" w:hAnsiTheme="minorHAnsi" w:cstheme="minorHAnsi"/>
          <w:sz w:val="22"/>
          <w:szCs w:val="22"/>
        </w:rPr>
        <w:instrText xml:space="preserve"> FORMTEXT </w:instrText>
      </w:r>
      <w:r w:rsidR="006E3A7C">
        <w:rPr>
          <w:rFonts w:asciiTheme="minorHAnsi" w:hAnsiTheme="minorHAnsi" w:cstheme="minorHAnsi"/>
          <w:sz w:val="22"/>
          <w:szCs w:val="22"/>
        </w:rPr>
      </w:r>
      <w:r w:rsidR="006E3A7C">
        <w:rPr>
          <w:rFonts w:asciiTheme="minorHAnsi" w:hAnsiTheme="minorHAnsi" w:cstheme="minorHAnsi"/>
          <w:sz w:val="22"/>
          <w:szCs w:val="22"/>
        </w:rPr>
        <w:fldChar w:fldCharType="separate"/>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sz w:val="22"/>
          <w:szCs w:val="22"/>
        </w:rPr>
        <w:fldChar w:fldCharType="end"/>
      </w:r>
      <w:r w:rsidRPr="00EE01A9">
        <w:rPr>
          <w:rFonts w:asciiTheme="minorHAnsi" w:hAnsiTheme="minorHAnsi" w:cstheme="minorHAnsi"/>
          <w:sz w:val="22"/>
          <w:szCs w:val="22"/>
        </w:rPr>
        <w:tab/>
      </w:r>
    </w:p>
    <w:p w14:paraId="5275D3CD" w14:textId="0714BD90" w:rsidR="009F32A4" w:rsidRPr="00EE01A9" w:rsidRDefault="009F32A4" w:rsidP="00876871">
      <w:pPr>
        <w:jc w:val="both"/>
        <w:rPr>
          <w:rFonts w:asciiTheme="minorHAnsi" w:hAnsiTheme="minorHAnsi" w:cstheme="minorHAnsi"/>
          <w:sz w:val="22"/>
          <w:szCs w:val="22"/>
        </w:rPr>
      </w:pPr>
      <w:r w:rsidRPr="00EE01A9">
        <w:rPr>
          <w:rFonts w:asciiTheme="minorHAnsi" w:hAnsiTheme="minorHAnsi" w:cstheme="minorHAnsi"/>
          <w:sz w:val="22"/>
          <w:szCs w:val="22"/>
        </w:rPr>
        <w:t>Zapsán u</w:t>
      </w:r>
      <w:r w:rsidR="006E3A7C">
        <w:rPr>
          <w:rFonts w:asciiTheme="minorHAnsi" w:hAnsiTheme="minorHAnsi" w:cstheme="minorHAnsi"/>
          <w:sz w:val="22"/>
          <w:szCs w:val="22"/>
        </w:rPr>
        <w:t xml:space="preserve"> </w:t>
      </w:r>
      <w:r w:rsidR="006E3A7C">
        <w:rPr>
          <w:rFonts w:asciiTheme="minorHAnsi" w:hAnsiTheme="minorHAnsi" w:cstheme="minorHAnsi"/>
          <w:sz w:val="22"/>
          <w:szCs w:val="22"/>
        </w:rPr>
        <w:fldChar w:fldCharType="begin">
          <w:ffData>
            <w:name w:val="Text6"/>
            <w:enabled/>
            <w:calcOnExit w:val="0"/>
            <w:textInput/>
          </w:ffData>
        </w:fldChar>
      </w:r>
      <w:r w:rsidR="006E3A7C">
        <w:rPr>
          <w:rFonts w:asciiTheme="minorHAnsi" w:hAnsiTheme="minorHAnsi" w:cstheme="minorHAnsi"/>
          <w:sz w:val="22"/>
          <w:szCs w:val="22"/>
        </w:rPr>
        <w:instrText xml:space="preserve"> FORMTEXT </w:instrText>
      </w:r>
      <w:r w:rsidR="006E3A7C">
        <w:rPr>
          <w:rFonts w:asciiTheme="minorHAnsi" w:hAnsiTheme="minorHAnsi" w:cstheme="minorHAnsi"/>
          <w:sz w:val="22"/>
          <w:szCs w:val="22"/>
        </w:rPr>
      </w:r>
      <w:r w:rsidR="006E3A7C">
        <w:rPr>
          <w:rFonts w:asciiTheme="minorHAnsi" w:hAnsiTheme="minorHAnsi" w:cstheme="minorHAnsi"/>
          <w:sz w:val="22"/>
          <w:szCs w:val="22"/>
        </w:rPr>
        <w:fldChar w:fldCharType="separate"/>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sz w:val="22"/>
          <w:szCs w:val="22"/>
        </w:rPr>
        <w:fldChar w:fldCharType="end"/>
      </w:r>
    </w:p>
    <w:p w14:paraId="0D4B3964" w14:textId="1B92A9A2" w:rsidR="009F32A4" w:rsidRPr="00EE01A9" w:rsidRDefault="009F32A4" w:rsidP="00876871">
      <w:pPr>
        <w:jc w:val="both"/>
        <w:rPr>
          <w:rFonts w:asciiTheme="minorHAnsi" w:hAnsiTheme="minorHAnsi" w:cstheme="minorHAnsi"/>
          <w:sz w:val="22"/>
          <w:szCs w:val="22"/>
        </w:rPr>
      </w:pPr>
      <w:r w:rsidRPr="00EE01A9">
        <w:rPr>
          <w:rFonts w:asciiTheme="minorHAnsi" w:hAnsiTheme="minorHAnsi" w:cstheme="minorHAnsi"/>
          <w:sz w:val="22"/>
          <w:szCs w:val="22"/>
        </w:rPr>
        <w:t>Bankovní spojení:</w:t>
      </w:r>
      <w:r w:rsidR="006E3A7C" w:rsidRPr="006E3A7C">
        <w:rPr>
          <w:rFonts w:asciiTheme="minorHAnsi" w:hAnsiTheme="minorHAnsi" w:cstheme="minorHAnsi"/>
          <w:sz w:val="22"/>
          <w:szCs w:val="22"/>
        </w:rPr>
        <w:t xml:space="preserve"> </w:t>
      </w:r>
      <w:r w:rsidR="006E3A7C">
        <w:rPr>
          <w:rFonts w:asciiTheme="minorHAnsi" w:hAnsiTheme="minorHAnsi" w:cstheme="minorHAnsi"/>
          <w:sz w:val="22"/>
          <w:szCs w:val="22"/>
        </w:rPr>
        <w:fldChar w:fldCharType="begin">
          <w:ffData>
            <w:name w:val="Text6"/>
            <w:enabled/>
            <w:calcOnExit w:val="0"/>
            <w:textInput/>
          </w:ffData>
        </w:fldChar>
      </w:r>
      <w:r w:rsidR="006E3A7C">
        <w:rPr>
          <w:rFonts w:asciiTheme="minorHAnsi" w:hAnsiTheme="minorHAnsi" w:cstheme="minorHAnsi"/>
          <w:sz w:val="22"/>
          <w:szCs w:val="22"/>
        </w:rPr>
        <w:instrText xml:space="preserve"> FORMTEXT </w:instrText>
      </w:r>
      <w:r w:rsidR="006E3A7C">
        <w:rPr>
          <w:rFonts w:asciiTheme="minorHAnsi" w:hAnsiTheme="minorHAnsi" w:cstheme="minorHAnsi"/>
          <w:sz w:val="22"/>
          <w:szCs w:val="22"/>
        </w:rPr>
      </w:r>
      <w:r w:rsidR="006E3A7C">
        <w:rPr>
          <w:rFonts w:asciiTheme="minorHAnsi" w:hAnsiTheme="minorHAnsi" w:cstheme="minorHAnsi"/>
          <w:sz w:val="22"/>
          <w:szCs w:val="22"/>
        </w:rPr>
        <w:fldChar w:fldCharType="separate"/>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sz w:val="22"/>
          <w:szCs w:val="22"/>
        </w:rPr>
        <w:fldChar w:fldCharType="end"/>
      </w:r>
      <w:r w:rsidR="00F2246D" w:rsidRPr="00EE01A9">
        <w:rPr>
          <w:rFonts w:asciiTheme="minorHAnsi" w:hAnsiTheme="minorHAnsi" w:cstheme="minorHAnsi"/>
          <w:sz w:val="22"/>
          <w:szCs w:val="22"/>
        </w:rPr>
        <w:tab/>
      </w:r>
      <w:r w:rsidR="00F2246D" w:rsidRPr="00EE01A9">
        <w:rPr>
          <w:rFonts w:asciiTheme="minorHAnsi" w:hAnsiTheme="minorHAnsi" w:cstheme="minorHAnsi"/>
          <w:sz w:val="22"/>
          <w:szCs w:val="22"/>
        </w:rPr>
        <w:tab/>
      </w:r>
      <w:r w:rsidR="00F2246D" w:rsidRPr="00EE01A9">
        <w:rPr>
          <w:rFonts w:asciiTheme="minorHAnsi" w:hAnsiTheme="minorHAnsi" w:cstheme="minorHAnsi"/>
          <w:sz w:val="22"/>
          <w:szCs w:val="22"/>
        </w:rPr>
        <w:tab/>
      </w:r>
    </w:p>
    <w:p w14:paraId="19E5639C" w14:textId="64827A4D" w:rsidR="009F32A4"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Tel</w:t>
      </w:r>
      <w:r w:rsidR="009F32A4" w:rsidRPr="00EE01A9">
        <w:rPr>
          <w:rFonts w:asciiTheme="minorHAnsi" w:hAnsiTheme="minorHAnsi" w:cstheme="minorHAnsi"/>
          <w:sz w:val="22"/>
          <w:szCs w:val="22"/>
        </w:rPr>
        <w:t>efon</w:t>
      </w:r>
      <w:r w:rsidRPr="00EE01A9">
        <w:rPr>
          <w:rFonts w:asciiTheme="minorHAnsi" w:hAnsiTheme="minorHAnsi" w:cstheme="minorHAnsi"/>
          <w:sz w:val="22"/>
          <w:szCs w:val="22"/>
        </w:rPr>
        <w:t xml:space="preserve">: </w:t>
      </w:r>
      <w:r w:rsidR="006E3A7C">
        <w:rPr>
          <w:rFonts w:asciiTheme="minorHAnsi" w:hAnsiTheme="minorHAnsi" w:cstheme="minorHAnsi"/>
          <w:sz w:val="22"/>
          <w:szCs w:val="22"/>
        </w:rPr>
        <w:fldChar w:fldCharType="begin">
          <w:ffData>
            <w:name w:val="Text6"/>
            <w:enabled/>
            <w:calcOnExit w:val="0"/>
            <w:textInput/>
          </w:ffData>
        </w:fldChar>
      </w:r>
      <w:r w:rsidR="006E3A7C">
        <w:rPr>
          <w:rFonts w:asciiTheme="minorHAnsi" w:hAnsiTheme="minorHAnsi" w:cstheme="minorHAnsi"/>
          <w:sz w:val="22"/>
          <w:szCs w:val="22"/>
        </w:rPr>
        <w:instrText xml:space="preserve"> FORMTEXT </w:instrText>
      </w:r>
      <w:r w:rsidR="006E3A7C">
        <w:rPr>
          <w:rFonts w:asciiTheme="minorHAnsi" w:hAnsiTheme="minorHAnsi" w:cstheme="minorHAnsi"/>
          <w:sz w:val="22"/>
          <w:szCs w:val="22"/>
        </w:rPr>
      </w:r>
      <w:r w:rsidR="006E3A7C">
        <w:rPr>
          <w:rFonts w:asciiTheme="minorHAnsi" w:hAnsiTheme="minorHAnsi" w:cstheme="minorHAnsi"/>
          <w:sz w:val="22"/>
          <w:szCs w:val="22"/>
        </w:rPr>
        <w:fldChar w:fldCharType="separate"/>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sz w:val="22"/>
          <w:szCs w:val="22"/>
        </w:rPr>
        <w:fldChar w:fldCharType="end"/>
      </w:r>
      <w:r w:rsidRPr="00EE01A9">
        <w:rPr>
          <w:rFonts w:asciiTheme="minorHAnsi" w:hAnsiTheme="minorHAnsi" w:cstheme="minorHAnsi"/>
          <w:sz w:val="22"/>
          <w:szCs w:val="22"/>
        </w:rPr>
        <w:t xml:space="preserve">  </w:t>
      </w:r>
      <w:r w:rsidRPr="00EE01A9">
        <w:rPr>
          <w:rFonts w:asciiTheme="minorHAnsi" w:hAnsiTheme="minorHAnsi" w:cstheme="minorHAnsi"/>
          <w:sz w:val="22"/>
          <w:szCs w:val="22"/>
        </w:rPr>
        <w:tab/>
      </w:r>
    </w:p>
    <w:p w14:paraId="3556C5BC" w14:textId="7C9ABCA0" w:rsidR="006E3A7C" w:rsidRDefault="00D36FBD" w:rsidP="00876871">
      <w:pPr>
        <w:jc w:val="both"/>
        <w:rPr>
          <w:rFonts w:asciiTheme="minorHAnsi" w:hAnsiTheme="minorHAnsi" w:cstheme="minorHAnsi"/>
          <w:sz w:val="22"/>
          <w:szCs w:val="22"/>
        </w:rPr>
      </w:pPr>
      <w:r w:rsidRPr="00EE01A9">
        <w:rPr>
          <w:rFonts w:asciiTheme="minorHAnsi" w:hAnsiTheme="minorHAnsi" w:cstheme="minorHAnsi"/>
          <w:sz w:val="22"/>
          <w:szCs w:val="22"/>
        </w:rPr>
        <w:t>E</w:t>
      </w:r>
      <w:r w:rsidR="00472614" w:rsidRPr="00EE01A9">
        <w:rPr>
          <w:rFonts w:asciiTheme="minorHAnsi" w:hAnsiTheme="minorHAnsi" w:cstheme="minorHAnsi"/>
          <w:sz w:val="22"/>
          <w:szCs w:val="22"/>
        </w:rPr>
        <w:t>-</w:t>
      </w:r>
      <w:r w:rsidRPr="00EE01A9">
        <w:rPr>
          <w:rFonts w:asciiTheme="minorHAnsi" w:hAnsiTheme="minorHAnsi" w:cstheme="minorHAnsi"/>
          <w:sz w:val="22"/>
          <w:szCs w:val="22"/>
        </w:rPr>
        <w:t>mail:</w:t>
      </w:r>
      <w:r w:rsidR="006E3A7C">
        <w:rPr>
          <w:rFonts w:asciiTheme="minorHAnsi" w:hAnsiTheme="minorHAnsi" w:cstheme="minorHAnsi"/>
          <w:sz w:val="22"/>
          <w:szCs w:val="22"/>
        </w:rPr>
        <w:t xml:space="preserve"> </w:t>
      </w:r>
      <w:r w:rsidR="006E3A7C">
        <w:rPr>
          <w:rFonts w:asciiTheme="minorHAnsi" w:hAnsiTheme="minorHAnsi" w:cstheme="minorHAnsi"/>
          <w:sz w:val="22"/>
          <w:szCs w:val="22"/>
        </w:rPr>
        <w:fldChar w:fldCharType="begin">
          <w:ffData>
            <w:name w:val="Text6"/>
            <w:enabled/>
            <w:calcOnExit w:val="0"/>
            <w:textInput/>
          </w:ffData>
        </w:fldChar>
      </w:r>
      <w:r w:rsidR="006E3A7C">
        <w:rPr>
          <w:rFonts w:asciiTheme="minorHAnsi" w:hAnsiTheme="minorHAnsi" w:cstheme="minorHAnsi"/>
          <w:sz w:val="22"/>
          <w:szCs w:val="22"/>
        </w:rPr>
        <w:instrText xml:space="preserve"> FORMTEXT </w:instrText>
      </w:r>
      <w:r w:rsidR="006E3A7C">
        <w:rPr>
          <w:rFonts w:asciiTheme="minorHAnsi" w:hAnsiTheme="minorHAnsi" w:cstheme="minorHAnsi"/>
          <w:sz w:val="22"/>
          <w:szCs w:val="22"/>
        </w:rPr>
      </w:r>
      <w:r w:rsidR="006E3A7C">
        <w:rPr>
          <w:rFonts w:asciiTheme="minorHAnsi" w:hAnsiTheme="minorHAnsi" w:cstheme="minorHAnsi"/>
          <w:sz w:val="22"/>
          <w:szCs w:val="22"/>
        </w:rPr>
        <w:fldChar w:fldCharType="separate"/>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noProof/>
          <w:sz w:val="22"/>
          <w:szCs w:val="22"/>
        </w:rPr>
        <w:t> </w:t>
      </w:r>
      <w:r w:rsidR="006E3A7C">
        <w:rPr>
          <w:rFonts w:asciiTheme="minorHAnsi" w:hAnsiTheme="minorHAnsi" w:cstheme="minorHAnsi"/>
          <w:sz w:val="22"/>
          <w:szCs w:val="22"/>
        </w:rPr>
        <w:fldChar w:fldCharType="end"/>
      </w:r>
    </w:p>
    <w:p w14:paraId="102B0695" w14:textId="4FC8B647" w:rsidR="00D36FBD" w:rsidRDefault="006E3A7C" w:rsidP="00876871">
      <w:pPr>
        <w:jc w:val="both"/>
        <w:rPr>
          <w:rFonts w:asciiTheme="minorHAnsi" w:hAnsiTheme="minorHAnsi" w:cstheme="minorHAnsi"/>
          <w:sz w:val="22"/>
          <w:szCs w:val="22"/>
        </w:rPr>
      </w:pPr>
      <w:r>
        <w:rPr>
          <w:rFonts w:asciiTheme="minorHAnsi" w:hAnsiTheme="minorHAnsi" w:cstheme="minorHAnsi"/>
          <w:sz w:val="22"/>
          <w:szCs w:val="22"/>
        </w:rPr>
        <w:t xml:space="preserve">Datová schránka: </w:t>
      </w:r>
      <w:r>
        <w:rPr>
          <w:rFonts w:asciiTheme="minorHAnsi" w:hAnsiTheme="minorHAnsi" w:cstheme="minorHAnsi"/>
          <w:sz w:val="22"/>
          <w:szCs w:val="22"/>
        </w:rPr>
        <w:fldChar w:fldCharType="begin">
          <w:ffData>
            <w:name w:val="Text6"/>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r w:rsidR="00D36FBD" w:rsidRPr="00EE01A9">
        <w:rPr>
          <w:rFonts w:asciiTheme="minorHAnsi" w:hAnsiTheme="minorHAnsi" w:cstheme="minorHAnsi"/>
          <w:sz w:val="22"/>
          <w:szCs w:val="22"/>
        </w:rPr>
        <w:t xml:space="preserve"> </w:t>
      </w:r>
    </w:p>
    <w:p w14:paraId="2BB4902B" w14:textId="64A8B7C0" w:rsidR="003A4746" w:rsidRPr="00EE01A9" w:rsidRDefault="003A4746" w:rsidP="00876871">
      <w:pPr>
        <w:jc w:val="both"/>
        <w:rPr>
          <w:rFonts w:asciiTheme="minorHAnsi" w:hAnsiTheme="minorHAnsi" w:cstheme="minorHAnsi"/>
          <w:sz w:val="22"/>
          <w:szCs w:val="22"/>
        </w:rPr>
      </w:pPr>
      <w:r>
        <w:rPr>
          <w:rFonts w:asciiTheme="minorHAnsi" w:hAnsiTheme="minorHAnsi" w:cstheme="minorHAnsi"/>
          <w:sz w:val="22"/>
          <w:szCs w:val="22"/>
        </w:rPr>
        <w:t>(dále jen „</w:t>
      </w:r>
      <w:r w:rsidRPr="00D84B03">
        <w:rPr>
          <w:rFonts w:asciiTheme="minorHAnsi" w:hAnsiTheme="minorHAnsi" w:cstheme="minorHAnsi"/>
          <w:b/>
          <w:bCs/>
          <w:i/>
          <w:iCs/>
          <w:sz w:val="22"/>
          <w:szCs w:val="22"/>
        </w:rPr>
        <w:t>zhotovitel</w:t>
      </w:r>
      <w:r>
        <w:rPr>
          <w:rFonts w:asciiTheme="minorHAnsi" w:hAnsiTheme="minorHAnsi" w:cstheme="minorHAnsi"/>
          <w:sz w:val="22"/>
          <w:szCs w:val="22"/>
        </w:rPr>
        <w:t>“)</w:t>
      </w:r>
    </w:p>
    <w:p w14:paraId="176E2062" w14:textId="79211F41" w:rsidR="00F2246D" w:rsidRPr="00EE01A9" w:rsidRDefault="00F2246D" w:rsidP="00876871">
      <w:pPr>
        <w:spacing w:before="120"/>
        <w:jc w:val="both"/>
        <w:rPr>
          <w:rFonts w:asciiTheme="minorHAnsi" w:hAnsiTheme="minorHAnsi" w:cstheme="minorHAnsi"/>
          <w:sz w:val="22"/>
          <w:szCs w:val="22"/>
        </w:rPr>
      </w:pPr>
      <w:r w:rsidRPr="00EE01A9">
        <w:rPr>
          <w:rFonts w:asciiTheme="minorHAnsi" w:hAnsiTheme="minorHAnsi" w:cstheme="minorHAnsi"/>
          <w:sz w:val="22"/>
          <w:szCs w:val="22"/>
        </w:rPr>
        <w:tab/>
      </w:r>
    </w:p>
    <w:p w14:paraId="76DD06F8" w14:textId="77777777" w:rsidR="00F2246D" w:rsidRPr="00EE01A9" w:rsidRDefault="00F2246D" w:rsidP="00876871">
      <w:pPr>
        <w:pStyle w:val="Zhlav"/>
        <w:tabs>
          <w:tab w:val="clear" w:pos="4536"/>
          <w:tab w:val="clear" w:pos="9072"/>
        </w:tabs>
        <w:jc w:val="both"/>
        <w:rPr>
          <w:rFonts w:asciiTheme="minorHAnsi" w:hAnsiTheme="minorHAnsi" w:cstheme="minorHAnsi"/>
          <w:sz w:val="22"/>
          <w:szCs w:val="22"/>
        </w:rPr>
      </w:pP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p>
    <w:p w14:paraId="18616137" w14:textId="56CA8195" w:rsidR="00EF06A1" w:rsidRPr="00AB3949" w:rsidRDefault="00F2246D" w:rsidP="00876871">
      <w:pPr>
        <w:jc w:val="both"/>
        <w:rPr>
          <w:rFonts w:asciiTheme="minorHAnsi" w:hAnsiTheme="minorHAnsi" w:cstheme="minorHAnsi"/>
          <w:b/>
          <w:sz w:val="24"/>
          <w:szCs w:val="24"/>
        </w:rPr>
      </w:pPr>
      <w:r w:rsidRPr="00AB3949">
        <w:rPr>
          <w:rFonts w:asciiTheme="minorHAnsi" w:hAnsiTheme="minorHAnsi" w:cstheme="minorHAnsi"/>
          <w:b/>
          <w:sz w:val="24"/>
          <w:szCs w:val="24"/>
        </w:rPr>
        <w:t xml:space="preserve">Objednatel: </w:t>
      </w:r>
      <w:r w:rsidR="00EE01A9" w:rsidRPr="00AB3949">
        <w:rPr>
          <w:rFonts w:asciiTheme="minorHAnsi" w:hAnsiTheme="minorHAnsi" w:cstheme="minorHAnsi"/>
          <w:b/>
          <w:sz w:val="24"/>
          <w:szCs w:val="24"/>
        </w:rPr>
        <w:t>o</w:t>
      </w:r>
      <w:r w:rsidR="00EF06A1" w:rsidRPr="00AB3949">
        <w:rPr>
          <w:rFonts w:asciiTheme="minorHAnsi" w:hAnsiTheme="minorHAnsi" w:cstheme="minorHAnsi"/>
          <w:b/>
          <w:sz w:val="24"/>
          <w:szCs w:val="24"/>
        </w:rPr>
        <w:t>bec Habří</w:t>
      </w:r>
    </w:p>
    <w:p w14:paraId="6ADB3E0A" w14:textId="77777777" w:rsidR="00EF06A1" w:rsidRPr="00EE01A9" w:rsidRDefault="009F32A4" w:rsidP="00876871">
      <w:pPr>
        <w:jc w:val="both"/>
        <w:rPr>
          <w:rFonts w:asciiTheme="minorHAnsi" w:hAnsiTheme="minorHAnsi" w:cstheme="minorHAnsi"/>
          <w:sz w:val="22"/>
          <w:szCs w:val="22"/>
        </w:rPr>
      </w:pPr>
      <w:r w:rsidRPr="00EE01A9">
        <w:rPr>
          <w:rFonts w:asciiTheme="minorHAnsi" w:hAnsiTheme="minorHAnsi" w:cstheme="minorHAnsi"/>
          <w:sz w:val="22"/>
          <w:szCs w:val="22"/>
        </w:rPr>
        <w:t>Sídlem: Habří 32, 37384</w:t>
      </w:r>
      <w:r w:rsidR="00EF06A1" w:rsidRPr="00EE01A9">
        <w:rPr>
          <w:rFonts w:asciiTheme="minorHAnsi" w:hAnsiTheme="minorHAnsi" w:cstheme="minorHAnsi"/>
          <w:sz w:val="22"/>
          <w:szCs w:val="22"/>
        </w:rPr>
        <w:t xml:space="preserve">                  </w:t>
      </w:r>
    </w:p>
    <w:p w14:paraId="7FB50273" w14:textId="77777777" w:rsidR="00D84B03"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Osoby oprávněné jednat za objednatele</w:t>
      </w:r>
      <w:r w:rsidR="00EE01A9">
        <w:rPr>
          <w:rFonts w:asciiTheme="minorHAnsi" w:hAnsiTheme="minorHAnsi" w:cstheme="minorHAnsi"/>
          <w:sz w:val="22"/>
          <w:szCs w:val="22"/>
        </w:rPr>
        <w:t>:</w:t>
      </w:r>
      <w:r w:rsidRPr="00EE01A9">
        <w:rPr>
          <w:rFonts w:asciiTheme="minorHAnsi" w:hAnsiTheme="minorHAnsi" w:cstheme="minorHAnsi"/>
          <w:sz w:val="22"/>
          <w:szCs w:val="22"/>
        </w:rPr>
        <w:t xml:space="preserve"> </w:t>
      </w:r>
      <w:r w:rsidRPr="00EE01A9">
        <w:rPr>
          <w:rFonts w:asciiTheme="minorHAnsi" w:hAnsiTheme="minorHAnsi" w:cstheme="minorHAnsi"/>
          <w:sz w:val="22"/>
          <w:szCs w:val="22"/>
        </w:rPr>
        <w:tab/>
      </w:r>
    </w:p>
    <w:p w14:paraId="77E7F546" w14:textId="06B8EEFD" w:rsidR="00F2246D" w:rsidRPr="00D84B03" w:rsidRDefault="00F2246D" w:rsidP="00D84B03">
      <w:pPr>
        <w:pStyle w:val="Odstavecseseznamem"/>
        <w:numPr>
          <w:ilvl w:val="0"/>
          <w:numId w:val="7"/>
        </w:numPr>
        <w:jc w:val="both"/>
        <w:rPr>
          <w:rFonts w:asciiTheme="minorHAnsi" w:hAnsiTheme="minorHAnsi" w:cstheme="minorHAnsi"/>
          <w:sz w:val="22"/>
          <w:szCs w:val="22"/>
        </w:rPr>
      </w:pPr>
      <w:r w:rsidRPr="00D84B03">
        <w:rPr>
          <w:rFonts w:asciiTheme="minorHAnsi" w:hAnsiTheme="minorHAnsi" w:cstheme="minorHAnsi"/>
          <w:sz w:val="22"/>
          <w:szCs w:val="22"/>
        </w:rPr>
        <w:t>ve věcech smluvních:</w:t>
      </w:r>
      <w:r w:rsidRPr="00D84B03">
        <w:rPr>
          <w:rFonts w:asciiTheme="minorHAnsi" w:hAnsiTheme="minorHAnsi" w:cstheme="minorHAnsi"/>
          <w:sz w:val="22"/>
          <w:szCs w:val="22"/>
        </w:rPr>
        <w:tab/>
      </w:r>
      <w:bookmarkStart w:id="0" w:name="_Hlk48570495"/>
      <w:r w:rsidR="00EE01A9" w:rsidRPr="00D84B03">
        <w:rPr>
          <w:rFonts w:asciiTheme="minorHAnsi" w:hAnsiTheme="minorHAnsi" w:cstheme="minorHAnsi"/>
          <w:sz w:val="22"/>
          <w:szCs w:val="22"/>
        </w:rPr>
        <w:tab/>
      </w:r>
      <w:r w:rsidR="00EF06A1" w:rsidRPr="00D84B03">
        <w:rPr>
          <w:rFonts w:asciiTheme="minorHAnsi" w:hAnsiTheme="minorHAnsi" w:cstheme="minorHAnsi"/>
          <w:sz w:val="22"/>
          <w:szCs w:val="22"/>
        </w:rPr>
        <w:t>p. Daniel Bednář, starosta obce</w:t>
      </w:r>
      <w:bookmarkEnd w:id="0"/>
    </w:p>
    <w:p w14:paraId="18B97126" w14:textId="17ECAD08" w:rsidR="00F2246D" w:rsidRPr="00D84B03" w:rsidRDefault="00F2246D" w:rsidP="00D84B03">
      <w:pPr>
        <w:pStyle w:val="Odstavecseseznamem"/>
        <w:numPr>
          <w:ilvl w:val="0"/>
          <w:numId w:val="7"/>
        </w:numPr>
        <w:jc w:val="both"/>
        <w:rPr>
          <w:rFonts w:asciiTheme="minorHAnsi" w:hAnsiTheme="minorHAnsi" w:cstheme="minorHAnsi"/>
          <w:sz w:val="22"/>
          <w:szCs w:val="22"/>
        </w:rPr>
      </w:pPr>
      <w:r w:rsidRPr="00D84B03">
        <w:rPr>
          <w:rFonts w:asciiTheme="minorHAnsi" w:hAnsiTheme="minorHAnsi" w:cstheme="minorHAnsi"/>
          <w:sz w:val="22"/>
          <w:szCs w:val="22"/>
        </w:rPr>
        <w:t>ve věcech technických:</w:t>
      </w:r>
      <w:r w:rsidRPr="00D84B03">
        <w:rPr>
          <w:rFonts w:asciiTheme="minorHAnsi" w:hAnsiTheme="minorHAnsi" w:cstheme="minorHAnsi"/>
          <w:sz w:val="22"/>
          <w:szCs w:val="22"/>
        </w:rPr>
        <w:tab/>
      </w:r>
      <w:r w:rsidR="00D84B03">
        <w:rPr>
          <w:rFonts w:asciiTheme="minorHAnsi" w:hAnsiTheme="minorHAnsi" w:cstheme="minorHAnsi"/>
          <w:sz w:val="22"/>
          <w:szCs w:val="22"/>
        </w:rPr>
        <w:tab/>
      </w:r>
      <w:r w:rsidR="00EF06A1" w:rsidRPr="00D84B03">
        <w:rPr>
          <w:rFonts w:asciiTheme="minorHAnsi" w:hAnsiTheme="minorHAnsi" w:cstheme="minorHAnsi"/>
          <w:sz w:val="22"/>
          <w:szCs w:val="22"/>
        </w:rPr>
        <w:t>p. Daniel Bednář, starosta obce</w:t>
      </w:r>
    </w:p>
    <w:p w14:paraId="1D3675E1" w14:textId="4652741D" w:rsidR="009F32A4" w:rsidRPr="00EE01A9" w:rsidRDefault="009F32A4" w:rsidP="00876871">
      <w:pPr>
        <w:jc w:val="both"/>
        <w:rPr>
          <w:rFonts w:asciiTheme="minorHAnsi" w:hAnsiTheme="minorHAnsi" w:cstheme="minorHAnsi"/>
          <w:sz w:val="22"/>
          <w:szCs w:val="22"/>
        </w:rPr>
      </w:pP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00D84B03">
        <w:rPr>
          <w:rFonts w:asciiTheme="minorHAnsi" w:hAnsiTheme="minorHAnsi" w:cstheme="minorHAnsi"/>
          <w:sz w:val="22"/>
          <w:szCs w:val="22"/>
        </w:rPr>
        <w:tab/>
      </w:r>
      <w:r w:rsidR="00D84B03">
        <w:rPr>
          <w:rFonts w:asciiTheme="minorHAnsi" w:hAnsiTheme="minorHAnsi" w:cstheme="minorHAnsi"/>
          <w:sz w:val="22"/>
          <w:szCs w:val="22"/>
        </w:rPr>
        <w:tab/>
      </w:r>
      <w:r w:rsidR="00D84B03">
        <w:rPr>
          <w:rFonts w:asciiTheme="minorHAnsi" w:hAnsiTheme="minorHAnsi" w:cstheme="minorHAnsi"/>
          <w:sz w:val="22"/>
          <w:szCs w:val="22"/>
        </w:rPr>
        <w:tab/>
      </w:r>
      <w:r w:rsidRPr="00EE01A9">
        <w:rPr>
          <w:rFonts w:asciiTheme="minorHAnsi" w:hAnsiTheme="minorHAnsi" w:cstheme="minorHAnsi"/>
          <w:sz w:val="22"/>
          <w:szCs w:val="22"/>
        </w:rPr>
        <w:t>p. Rostislav Puffer, místostarosta obce</w:t>
      </w:r>
    </w:p>
    <w:p w14:paraId="4D54FF9F" w14:textId="643D4404" w:rsidR="0017569C"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 xml:space="preserve">IČO: </w:t>
      </w:r>
      <w:r w:rsidRPr="00EE01A9">
        <w:rPr>
          <w:rFonts w:asciiTheme="minorHAnsi" w:hAnsiTheme="minorHAnsi" w:cstheme="minorHAnsi"/>
          <w:sz w:val="22"/>
          <w:szCs w:val="22"/>
        </w:rPr>
        <w:tab/>
        <w:t>00</w:t>
      </w:r>
      <w:r w:rsidR="003F5BE7" w:rsidRPr="00EE01A9">
        <w:rPr>
          <w:rFonts w:asciiTheme="minorHAnsi" w:hAnsiTheme="minorHAnsi" w:cstheme="minorHAnsi"/>
          <w:sz w:val="22"/>
          <w:szCs w:val="22"/>
        </w:rPr>
        <w:t>581283</w:t>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p>
    <w:p w14:paraId="212CC0BE" w14:textId="1AFEE70A" w:rsidR="00F2246D" w:rsidRPr="00EE01A9" w:rsidRDefault="009F32A4" w:rsidP="00876871">
      <w:pPr>
        <w:jc w:val="both"/>
        <w:rPr>
          <w:rFonts w:asciiTheme="minorHAnsi" w:hAnsiTheme="minorHAnsi" w:cstheme="minorHAnsi"/>
          <w:sz w:val="22"/>
          <w:szCs w:val="22"/>
        </w:rPr>
      </w:pPr>
      <w:r w:rsidRPr="00EE01A9">
        <w:rPr>
          <w:rFonts w:asciiTheme="minorHAnsi" w:hAnsiTheme="minorHAnsi" w:cstheme="minorHAnsi"/>
          <w:sz w:val="22"/>
          <w:szCs w:val="22"/>
        </w:rPr>
        <w:t xml:space="preserve">Bankovní </w:t>
      </w:r>
      <w:proofErr w:type="gramStart"/>
      <w:r w:rsidRPr="00EE01A9">
        <w:rPr>
          <w:rFonts w:asciiTheme="minorHAnsi" w:hAnsiTheme="minorHAnsi" w:cstheme="minorHAnsi"/>
          <w:sz w:val="22"/>
          <w:szCs w:val="22"/>
        </w:rPr>
        <w:t>spojení:  MONETA</w:t>
      </w:r>
      <w:proofErr w:type="gramEnd"/>
      <w:r w:rsidRPr="00EE01A9">
        <w:rPr>
          <w:rFonts w:asciiTheme="minorHAnsi" w:hAnsiTheme="minorHAnsi" w:cstheme="minorHAnsi"/>
          <w:sz w:val="22"/>
          <w:szCs w:val="22"/>
        </w:rPr>
        <w:t xml:space="preserve"> Bank, </w:t>
      </w:r>
      <w:r w:rsidR="00F2246D" w:rsidRPr="00EE01A9">
        <w:rPr>
          <w:rFonts w:asciiTheme="minorHAnsi" w:hAnsiTheme="minorHAnsi" w:cstheme="minorHAnsi"/>
          <w:sz w:val="22"/>
          <w:szCs w:val="22"/>
        </w:rPr>
        <w:t xml:space="preserve">číslo účtu :  </w:t>
      </w:r>
      <w:r w:rsidR="009701BB" w:rsidRPr="00EE01A9">
        <w:rPr>
          <w:rFonts w:asciiTheme="minorHAnsi" w:hAnsiTheme="minorHAnsi" w:cstheme="minorHAnsi"/>
          <w:sz w:val="22"/>
          <w:szCs w:val="22"/>
        </w:rPr>
        <w:t>227776866 / 0600</w:t>
      </w:r>
    </w:p>
    <w:p w14:paraId="4CEAF531" w14:textId="3FF229CC" w:rsidR="00F2246D"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 xml:space="preserve">Tel.: </w:t>
      </w:r>
      <w:r w:rsidRPr="00EE01A9">
        <w:rPr>
          <w:rFonts w:asciiTheme="minorHAnsi" w:hAnsiTheme="minorHAnsi" w:cstheme="minorHAnsi"/>
          <w:sz w:val="22"/>
          <w:szCs w:val="22"/>
        </w:rPr>
        <w:tab/>
      </w:r>
      <w:r w:rsidR="00E21E63" w:rsidRPr="00EE01A9">
        <w:rPr>
          <w:rFonts w:asciiTheme="minorHAnsi" w:hAnsiTheme="minorHAnsi" w:cstheme="minorHAnsi"/>
          <w:sz w:val="22"/>
          <w:szCs w:val="22"/>
        </w:rPr>
        <w:t>603195327</w:t>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p>
    <w:p w14:paraId="1A03EAA0" w14:textId="77777777" w:rsidR="006E3A7C"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E-mail:</w:t>
      </w:r>
      <w:r w:rsidRPr="00EE01A9">
        <w:rPr>
          <w:rFonts w:asciiTheme="minorHAnsi" w:hAnsiTheme="minorHAnsi" w:cstheme="minorHAnsi"/>
          <w:sz w:val="22"/>
          <w:szCs w:val="22"/>
        </w:rPr>
        <w:tab/>
      </w:r>
      <w:hyperlink r:id="rId7" w:history="1">
        <w:r w:rsidR="006E3A7C" w:rsidRPr="001006F7">
          <w:rPr>
            <w:rStyle w:val="Hypertextovodkaz"/>
            <w:rFonts w:asciiTheme="minorHAnsi" w:hAnsiTheme="minorHAnsi" w:cstheme="minorHAnsi"/>
            <w:sz w:val="22"/>
            <w:szCs w:val="22"/>
          </w:rPr>
          <w:t>obec@habri.cz</w:t>
        </w:r>
      </w:hyperlink>
      <w:r w:rsidR="006E3A7C">
        <w:rPr>
          <w:rFonts w:asciiTheme="minorHAnsi" w:hAnsiTheme="minorHAnsi" w:cstheme="minorHAnsi"/>
          <w:sz w:val="22"/>
          <w:szCs w:val="22"/>
        </w:rPr>
        <w:t xml:space="preserve"> </w:t>
      </w:r>
    </w:p>
    <w:p w14:paraId="6CCD2D2B" w14:textId="429985CA" w:rsidR="00F2246D" w:rsidRPr="00EE01A9" w:rsidRDefault="006E3A7C" w:rsidP="00876871">
      <w:pPr>
        <w:jc w:val="both"/>
        <w:rPr>
          <w:rFonts w:asciiTheme="minorHAnsi" w:hAnsiTheme="minorHAnsi" w:cstheme="minorHAnsi"/>
          <w:sz w:val="22"/>
          <w:szCs w:val="22"/>
        </w:rPr>
      </w:pPr>
      <w:r>
        <w:rPr>
          <w:rFonts w:asciiTheme="minorHAnsi" w:hAnsiTheme="minorHAnsi" w:cstheme="minorHAnsi"/>
          <w:sz w:val="22"/>
          <w:szCs w:val="22"/>
        </w:rPr>
        <w:t xml:space="preserve">Datová schránka: </w:t>
      </w:r>
      <w:r w:rsidRPr="006E3A7C">
        <w:rPr>
          <w:rStyle w:val="Siln"/>
          <w:rFonts w:ascii="Arial" w:hAnsi="Arial" w:cs="Arial"/>
          <w:b w:val="0"/>
          <w:color w:val="1E2D3C"/>
          <w:sz w:val="19"/>
          <w:szCs w:val="19"/>
        </w:rPr>
        <w:t>nnmb2gm</w:t>
      </w:r>
      <w:r w:rsidR="00F2246D" w:rsidRPr="00EE01A9">
        <w:rPr>
          <w:rFonts w:asciiTheme="minorHAnsi" w:hAnsiTheme="minorHAnsi" w:cstheme="minorHAnsi"/>
          <w:sz w:val="22"/>
          <w:szCs w:val="22"/>
        </w:rPr>
        <w:tab/>
      </w:r>
      <w:r w:rsidR="00F2246D" w:rsidRPr="00EE01A9">
        <w:rPr>
          <w:rFonts w:asciiTheme="minorHAnsi" w:hAnsiTheme="minorHAnsi" w:cstheme="minorHAnsi"/>
          <w:sz w:val="22"/>
          <w:szCs w:val="22"/>
        </w:rPr>
        <w:tab/>
      </w:r>
      <w:r w:rsidR="00F2246D" w:rsidRPr="00EE01A9">
        <w:rPr>
          <w:rFonts w:asciiTheme="minorHAnsi" w:hAnsiTheme="minorHAnsi" w:cstheme="minorHAnsi"/>
          <w:sz w:val="22"/>
          <w:szCs w:val="22"/>
        </w:rPr>
        <w:tab/>
      </w:r>
    </w:p>
    <w:p w14:paraId="164AB8B2" w14:textId="77777777" w:rsidR="00F2246D"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(dále jen "objednatel")</w:t>
      </w:r>
    </w:p>
    <w:p w14:paraId="4B9C31B2" w14:textId="77777777" w:rsidR="00F2246D" w:rsidRPr="00EE01A9" w:rsidRDefault="00F2246D" w:rsidP="00876871">
      <w:pPr>
        <w:jc w:val="both"/>
        <w:rPr>
          <w:rFonts w:asciiTheme="minorHAnsi" w:hAnsiTheme="minorHAnsi" w:cstheme="minorHAnsi"/>
          <w:sz w:val="22"/>
          <w:szCs w:val="22"/>
        </w:rPr>
      </w:pPr>
    </w:p>
    <w:p w14:paraId="422B59DF" w14:textId="77777777" w:rsidR="00F2246D"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 xml:space="preserve">             </w:t>
      </w:r>
    </w:p>
    <w:p w14:paraId="57A9702B" w14:textId="77777777" w:rsidR="00D84B03" w:rsidRPr="00D84B03" w:rsidRDefault="00CC04D8" w:rsidP="00D84B03">
      <w:pPr>
        <w:pStyle w:val="Nadpis4"/>
        <w:spacing w:before="0" w:after="0"/>
        <w:jc w:val="center"/>
        <w:rPr>
          <w:rFonts w:asciiTheme="minorHAnsi" w:hAnsiTheme="minorHAnsi" w:cstheme="minorHAnsi"/>
          <w:szCs w:val="24"/>
        </w:rPr>
      </w:pPr>
      <w:r w:rsidRPr="00D84B03">
        <w:rPr>
          <w:rFonts w:asciiTheme="minorHAnsi" w:hAnsiTheme="minorHAnsi" w:cstheme="minorHAnsi"/>
        </w:rPr>
        <w:t xml:space="preserve">Článek </w:t>
      </w:r>
      <w:r w:rsidR="00F2246D" w:rsidRPr="00D84B03">
        <w:rPr>
          <w:rFonts w:asciiTheme="minorHAnsi" w:hAnsiTheme="minorHAnsi" w:cstheme="minorHAnsi"/>
        </w:rPr>
        <w:t>II.</w:t>
      </w:r>
    </w:p>
    <w:p w14:paraId="361F82DE" w14:textId="3B7B5217" w:rsidR="00F2246D" w:rsidRDefault="00F2246D" w:rsidP="00D84B03">
      <w:pPr>
        <w:pStyle w:val="Nadpis4"/>
        <w:spacing w:before="0" w:after="0"/>
        <w:jc w:val="center"/>
        <w:rPr>
          <w:rFonts w:asciiTheme="minorHAnsi" w:hAnsiTheme="minorHAnsi" w:cstheme="minorHAnsi"/>
          <w:szCs w:val="24"/>
        </w:rPr>
      </w:pPr>
      <w:r w:rsidRPr="00D84B03">
        <w:rPr>
          <w:rFonts w:asciiTheme="minorHAnsi" w:hAnsiTheme="minorHAnsi" w:cstheme="minorHAnsi"/>
          <w:szCs w:val="24"/>
        </w:rPr>
        <w:t>Předmět smlouvy</w:t>
      </w:r>
    </w:p>
    <w:p w14:paraId="05091CDE" w14:textId="77777777" w:rsidR="00D84B03" w:rsidRPr="00D84B03" w:rsidRDefault="00D84B03" w:rsidP="00D84B03"/>
    <w:p w14:paraId="71EC465A" w14:textId="48056E5A" w:rsidR="00F2246D" w:rsidRPr="00EE01A9" w:rsidRDefault="00F2246D" w:rsidP="00D84B03">
      <w:pPr>
        <w:pStyle w:val="Zkladntextodsazen"/>
        <w:numPr>
          <w:ilvl w:val="0"/>
          <w:numId w:val="4"/>
        </w:numPr>
        <w:jc w:val="both"/>
        <w:rPr>
          <w:rFonts w:asciiTheme="minorHAnsi" w:hAnsiTheme="minorHAnsi" w:cstheme="minorHAnsi"/>
          <w:sz w:val="22"/>
          <w:szCs w:val="22"/>
        </w:rPr>
      </w:pPr>
      <w:r w:rsidRPr="00EE01A9">
        <w:rPr>
          <w:rFonts w:asciiTheme="minorHAnsi" w:hAnsiTheme="minorHAnsi" w:cstheme="minorHAnsi"/>
          <w:sz w:val="22"/>
          <w:szCs w:val="22"/>
        </w:rPr>
        <w:t xml:space="preserve">Touto smlouvou se zhotovitel zavazuje k provedení dále uvedeného díla, a to v rozsahu a místě: </w:t>
      </w:r>
      <w:r w:rsidR="003A4746">
        <w:rPr>
          <w:rFonts w:asciiTheme="minorHAnsi" w:hAnsiTheme="minorHAnsi" w:cstheme="minorHAnsi"/>
          <w:b/>
          <w:sz w:val="22"/>
          <w:szCs w:val="22"/>
        </w:rPr>
        <w:t xml:space="preserve">Kompletní dodávka výstavby multifunkčního hřiště v Habří, </w:t>
      </w:r>
      <w:proofErr w:type="spellStart"/>
      <w:r w:rsidR="003A4746" w:rsidRPr="003A4746">
        <w:rPr>
          <w:rFonts w:ascii="Calibri" w:hAnsi="Calibri" w:cs="Calibri"/>
          <w:b/>
          <w:color w:val="000000"/>
          <w:sz w:val="22"/>
          <w:szCs w:val="22"/>
        </w:rPr>
        <w:t>parc</w:t>
      </w:r>
      <w:proofErr w:type="spellEnd"/>
      <w:r w:rsidR="003A4746" w:rsidRPr="003A4746">
        <w:rPr>
          <w:rFonts w:ascii="Calibri" w:hAnsi="Calibri" w:cs="Calibri"/>
          <w:b/>
          <w:color w:val="000000"/>
          <w:sz w:val="22"/>
          <w:szCs w:val="22"/>
        </w:rPr>
        <w:t xml:space="preserve">. č. 18/2, k. </w:t>
      </w:r>
      <w:proofErr w:type="spellStart"/>
      <w:r w:rsidR="003A4746" w:rsidRPr="003A4746">
        <w:rPr>
          <w:rFonts w:ascii="Calibri" w:hAnsi="Calibri" w:cs="Calibri"/>
          <w:b/>
          <w:color w:val="000000"/>
          <w:sz w:val="22"/>
          <w:szCs w:val="22"/>
        </w:rPr>
        <w:t>ú.</w:t>
      </w:r>
      <w:proofErr w:type="spellEnd"/>
      <w:r w:rsidR="003A4746" w:rsidRPr="003A4746">
        <w:rPr>
          <w:rFonts w:ascii="Calibri" w:hAnsi="Calibri" w:cs="Calibri"/>
          <w:b/>
          <w:color w:val="000000"/>
          <w:sz w:val="22"/>
          <w:szCs w:val="22"/>
        </w:rPr>
        <w:t xml:space="preserve"> Habří u Lipí</w:t>
      </w:r>
      <w:r w:rsidR="003A4746">
        <w:rPr>
          <w:rFonts w:ascii="Calibri" w:hAnsi="Calibri" w:cs="Calibri"/>
          <w:b/>
          <w:color w:val="000000"/>
          <w:sz w:val="22"/>
          <w:szCs w:val="22"/>
        </w:rPr>
        <w:t>.</w:t>
      </w:r>
    </w:p>
    <w:p w14:paraId="1053E462" w14:textId="77777777" w:rsidR="00F2246D" w:rsidRPr="00EE01A9" w:rsidRDefault="00F2246D" w:rsidP="00876871">
      <w:pPr>
        <w:numPr>
          <w:ilvl w:val="0"/>
          <w:numId w:val="4"/>
        </w:numPr>
        <w:spacing w:before="120"/>
        <w:jc w:val="both"/>
        <w:rPr>
          <w:rFonts w:asciiTheme="minorHAnsi" w:hAnsiTheme="minorHAnsi" w:cstheme="minorHAnsi"/>
          <w:sz w:val="22"/>
          <w:szCs w:val="22"/>
        </w:rPr>
      </w:pPr>
      <w:r w:rsidRPr="00EE01A9">
        <w:rPr>
          <w:rFonts w:asciiTheme="minorHAnsi" w:hAnsiTheme="minorHAnsi" w:cstheme="minorHAnsi"/>
          <w:sz w:val="22"/>
          <w:szCs w:val="22"/>
        </w:rPr>
        <w:t>Objednatel se zavazuje provedené dílo řádně převzít, pokud bude předáváno řádně a bez vad, zaplatit za něj sjednaným způsobem dohodnutou cenu, opatřit dále určené věci k provedení díla, jakož i předat řádně a včas stavební povolení, případně ohlášení stavebních úprav, místo pro provádění díla a vyvíjet další potřebnou součinnost.</w:t>
      </w:r>
    </w:p>
    <w:p w14:paraId="7D6D3679" w14:textId="2E118B18" w:rsidR="00F2246D" w:rsidRDefault="00F2246D" w:rsidP="00876871">
      <w:pPr>
        <w:spacing w:before="120"/>
        <w:jc w:val="both"/>
        <w:rPr>
          <w:rFonts w:asciiTheme="minorHAnsi" w:hAnsiTheme="minorHAnsi" w:cstheme="minorHAnsi"/>
          <w:sz w:val="22"/>
          <w:szCs w:val="22"/>
        </w:rPr>
      </w:pPr>
    </w:p>
    <w:p w14:paraId="7211F574" w14:textId="360245E6" w:rsidR="00CC04D8" w:rsidRDefault="00CC04D8" w:rsidP="00876871">
      <w:pPr>
        <w:spacing w:before="120"/>
        <w:jc w:val="both"/>
        <w:rPr>
          <w:rFonts w:asciiTheme="minorHAnsi" w:hAnsiTheme="minorHAnsi" w:cstheme="minorHAnsi"/>
          <w:sz w:val="22"/>
          <w:szCs w:val="22"/>
        </w:rPr>
      </w:pPr>
    </w:p>
    <w:p w14:paraId="61CFCCF8" w14:textId="460E8778" w:rsidR="00F2246D" w:rsidRPr="00D84B03" w:rsidRDefault="00CC04D8" w:rsidP="00D84B03">
      <w:pPr>
        <w:pStyle w:val="Nadpis4"/>
        <w:spacing w:before="0" w:after="0"/>
        <w:jc w:val="center"/>
        <w:rPr>
          <w:rFonts w:asciiTheme="minorHAnsi" w:hAnsiTheme="minorHAnsi" w:cstheme="minorHAnsi"/>
        </w:rPr>
      </w:pPr>
      <w:r w:rsidRPr="00D84B03">
        <w:rPr>
          <w:rFonts w:asciiTheme="minorHAnsi" w:hAnsiTheme="minorHAnsi" w:cstheme="minorHAnsi"/>
        </w:rPr>
        <w:lastRenderedPageBreak/>
        <w:t xml:space="preserve">Článek </w:t>
      </w:r>
      <w:r w:rsidR="00F2246D" w:rsidRPr="00D84B03">
        <w:rPr>
          <w:rFonts w:asciiTheme="minorHAnsi" w:hAnsiTheme="minorHAnsi" w:cstheme="minorHAnsi"/>
        </w:rPr>
        <w:t>III.</w:t>
      </w:r>
    </w:p>
    <w:p w14:paraId="7BF74099" w14:textId="3BCBF167" w:rsidR="00F2246D" w:rsidRDefault="00F2246D" w:rsidP="00D84B03">
      <w:pPr>
        <w:pStyle w:val="Nadpis1"/>
        <w:spacing w:before="0" w:after="0"/>
        <w:jc w:val="center"/>
        <w:rPr>
          <w:rFonts w:asciiTheme="minorHAnsi" w:hAnsiTheme="minorHAnsi" w:cstheme="minorHAnsi"/>
          <w:sz w:val="24"/>
          <w:szCs w:val="24"/>
        </w:rPr>
      </w:pPr>
      <w:r w:rsidRPr="00D84B03">
        <w:rPr>
          <w:rFonts w:asciiTheme="minorHAnsi" w:hAnsiTheme="minorHAnsi" w:cstheme="minorHAnsi"/>
          <w:sz w:val="24"/>
          <w:szCs w:val="24"/>
        </w:rPr>
        <w:t>Cena za dílo</w:t>
      </w:r>
    </w:p>
    <w:p w14:paraId="19F8CCE5" w14:textId="77777777" w:rsidR="00D84B03" w:rsidRPr="00D84B03" w:rsidRDefault="00D84B03" w:rsidP="00D84B03"/>
    <w:p w14:paraId="42BF9D70" w14:textId="77777777" w:rsidR="00D84B03" w:rsidRPr="00D84B03" w:rsidRDefault="00F2246D" w:rsidP="00D84B03">
      <w:pPr>
        <w:pStyle w:val="Zkladntext"/>
        <w:numPr>
          <w:ilvl w:val="0"/>
          <w:numId w:val="9"/>
        </w:numPr>
        <w:spacing w:after="0"/>
        <w:jc w:val="both"/>
        <w:rPr>
          <w:rFonts w:asciiTheme="minorHAnsi" w:hAnsiTheme="minorHAnsi" w:cstheme="minorHAnsi"/>
          <w:b/>
          <w:bCs/>
          <w:sz w:val="22"/>
          <w:szCs w:val="22"/>
        </w:rPr>
      </w:pPr>
      <w:r w:rsidRPr="00EE01A9">
        <w:rPr>
          <w:rFonts w:asciiTheme="minorHAnsi" w:hAnsiTheme="minorHAnsi" w:cstheme="minorHAnsi"/>
          <w:sz w:val="22"/>
          <w:szCs w:val="22"/>
        </w:rPr>
        <w:t xml:space="preserve">V souladu se zněním §2 zákona č. 526/1990 Sb. o cenách se cena za dílo sjednává dohodou smluvních stran ve výši </w:t>
      </w:r>
    </w:p>
    <w:p w14:paraId="43F12793" w14:textId="4C079798" w:rsidR="00F2246D" w:rsidRPr="00D84B03" w:rsidRDefault="003A4746" w:rsidP="00D84B03">
      <w:pPr>
        <w:pStyle w:val="Zkladntext"/>
        <w:spacing w:after="0"/>
        <w:ind w:left="720"/>
        <w:jc w:val="center"/>
        <w:rPr>
          <w:rFonts w:asciiTheme="minorHAnsi" w:hAnsiTheme="minorHAnsi" w:cstheme="minorHAnsi"/>
          <w:b/>
          <w:bCs/>
          <w:sz w:val="22"/>
          <w:szCs w:val="22"/>
        </w:rPr>
      </w:pPr>
      <w:proofErr w:type="gramStart"/>
      <w:r w:rsidRPr="006F1B5A">
        <w:rPr>
          <w:rFonts w:asciiTheme="minorHAnsi" w:hAnsiTheme="minorHAnsi" w:cstheme="minorHAnsi"/>
          <w:b/>
          <w:bCs/>
          <w:sz w:val="22"/>
          <w:szCs w:val="22"/>
          <w:highlight w:val="darkGray"/>
        </w:rPr>
        <w:t>XXX,-</w:t>
      </w:r>
      <w:proofErr w:type="gramEnd"/>
      <w:r w:rsidRPr="00D84B03">
        <w:rPr>
          <w:rFonts w:asciiTheme="minorHAnsi" w:hAnsiTheme="minorHAnsi" w:cstheme="minorHAnsi"/>
          <w:b/>
          <w:bCs/>
          <w:sz w:val="22"/>
          <w:szCs w:val="22"/>
        </w:rPr>
        <w:t xml:space="preserve"> </w:t>
      </w:r>
      <w:r w:rsidRPr="006F1B5A">
        <w:rPr>
          <w:rFonts w:asciiTheme="minorHAnsi" w:hAnsiTheme="minorHAnsi" w:cstheme="minorHAnsi"/>
          <w:b/>
          <w:bCs/>
          <w:sz w:val="22"/>
          <w:szCs w:val="22"/>
        </w:rPr>
        <w:t>Kč</w:t>
      </w:r>
      <w:r w:rsidRPr="00D84B03">
        <w:rPr>
          <w:rFonts w:asciiTheme="minorHAnsi" w:hAnsiTheme="minorHAnsi" w:cstheme="minorHAnsi"/>
          <w:b/>
          <w:bCs/>
          <w:sz w:val="22"/>
          <w:szCs w:val="22"/>
        </w:rPr>
        <w:t xml:space="preserve"> s DPH</w:t>
      </w:r>
      <w:r w:rsidRPr="00D84B03">
        <w:rPr>
          <w:rFonts w:asciiTheme="minorHAnsi" w:hAnsiTheme="minorHAnsi" w:cstheme="minorHAnsi"/>
          <w:sz w:val="22"/>
          <w:szCs w:val="22"/>
        </w:rPr>
        <w:t>.</w:t>
      </w:r>
    </w:p>
    <w:p w14:paraId="45736544" w14:textId="77777777" w:rsidR="00876871" w:rsidRPr="00EE01A9" w:rsidRDefault="00876871" w:rsidP="00876871">
      <w:pPr>
        <w:pStyle w:val="Zkladntext"/>
        <w:spacing w:after="0"/>
        <w:jc w:val="both"/>
        <w:rPr>
          <w:rFonts w:asciiTheme="minorHAnsi" w:hAnsiTheme="minorHAnsi" w:cstheme="minorHAnsi"/>
          <w:sz w:val="22"/>
          <w:szCs w:val="22"/>
        </w:rPr>
      </w:pPr>
    </w:p>
    <w:p w14:paraId="15881AA1" w14:textId="58B63AEF" w:rsidR="00F2246D" w:rsidRDefault="00F2246D" w:rsidP="00876871">
      <w:pPr>
        <w:autoSpaceDN w:val="0"/>
        <w:adjustRightInd w:val="0"/>
        <w:jc w:val="both"/>
        <w:rPr>
          <w:rFonts w:asciiTheme="minorHAnsi" w:hAnsiTheme="minorHAnsi" w:cstheme="minorHAnsi"/>
          <w:sz w:val="22"/>
          <w:szCs w:val="22"/>
        </w:rPr>
      </w:pPr>
      <w:r w:rsidRPr="003A4746">
        <w:rPr>
          <w:rFonts w:asciiTheme="minorHAnsi" w:hAnsiTheme="minorHAnsi" w:cstheme="minorHAnsi"/>
          <w:sz w:val="22"/>
          <w:szCs w:val="22"/>
        </w:rPr>
        <w:t xml:space="preserve">Toto je cena dohodnutá podle rozpočtu, který je přílohou k této </w:t>
      </w:r>
      <w:r w:rsidR="00D84B03">
        <w:rPr>
          <w:rFonts w:asciiTheme="minorHAnsi" w:hAnsiTheme="minorHAnsi" w:cstheme="minorHAnsi"/>
          <w:sz w:val="22"/>
          <w:szCs w:val="22"/>
        </w:rPr>
        <w:t>S</w:t>
      </w:r>
      <w:r w:rsidRPr="003A4746">
        <w:rPr>
          <w:rFonts w:asciiTheme="minorHAnsi" w:hAnsiTheme="minorHAnsi" w:cstheme="minorHAnsi"/>
          <w:sz w:val="22"/>
          <w:szCs w:val="22"/>
        </w:rPr>
        <w:t xml:space="preserve">mlouvě. Zhotovitel garantuje výši smluvní ceny </w:t>
      </w:r>
      <w:r w:rsidR="003A4746" w:rsidRPr="003A4746">
        <w:rPr>
          <w:rFonts w:asciiTheme="minorHAnsi" w:hAnsiTheme="minorHAnsi" w:cstheme="minorHAnsi"/>
          <w:sz w:val="22"/>
          <w:szCs w:val="22"/>
        </w:rPr>
        <w:t>s</w:t>
      </w:r>
      <w:r w:rsidRPr="003A4746">
        <w:rPr>
          <w:rFonts w:asciiTheme="minorHAnsi" w:hAnsiTheme="minorHAnsi" w:cstheme="minorHAnsi"/>
          <w:sz w:val="22"/>
          <w:szCs w:val="22"/>
        </w:rPr>
        <w:t xml:space="preserve"> DPH do</w:t>
      </w:r>
      <w:r w:rsidR="00D26D7C" w:rsidRPr="003A4746">
        <w:rPr>
          <w:rFonts w:asciiTheme="minorHAnsi" w:hAnsiTheme="minorHAnsi" w:cstheme="minorHAnsi"/>
          <w:sz w:val="22"/>
          <w:szCs w:val="22"/>
        </w:rPr>
        <w:t xml:space="preserve"> </w:t>
      </w:r>
      <w:proofErr w:type="gramStart"/>
      <w:r w:rsidR="003A4746" w:rsidRPr="003A4746">
        <w:rPr>
          <w:rFonts w:asciiTheme="minorHAnsi" w:hAnsiTheme="minorHAnsi" w:cstheme="minorHAnsi"/>
          <w:sz w:val="22"/>
          <w:szCs w:val="22"/>
        </w:rPr>
        <w:t>XXX</w:t>
      </w:r>
      <w:r w:rsidR="00D26D7C" w:rsidRPr="003A4746">
        <w:rPr>
          <w:rFonts w:asciiTheme="minorHAnsi" w:hAnsiTheme="minorHAnsi" w:cstheme="minorHAnsi"/>
          <w:sz w:val="22"/>
          <w:szCs w:val="22"/>
        </w:rPr>
        <w:t>,-</w:t>
      </w:r>
      <w:proofErr w:type="gramEnd"/>
      <w:r w:rsidR="00D84B03">
        <w:rPr>
          <w:rFonts w:asciiTheme="minorHAnsi" w:hAnsiTheme="minorHAnsi" w:cstheme="minorHAnsi"/>
          <w:sz w:val="22"/>
          <w:szCs w:val="22"/>
        </w:rPr>
        <w:t xml:space="preserve"> </w:t>
      </w:r>
      <w:r w:rsidR="00A224BB" w:rsidRPr="003A4746">
        <w:rPr>
          <w:rFonts w:asciiTheme="minorHAnsi" w:hAnsiTheme="minorHAnsi" w:cstheme="minorHAnsi"/>
          <w:sz w:val="22"/>
          <w:szCs w:val="22"/>
        </w:rPr>
        <w:t>Kč</w:t>
      </w:r>
      <w:r w:rsidR="00D26D7C" w:rsidRPr="003A4746">
        <w:rPr>
          <w:rFonts w:asciiTheme="minorHAnsi" w:hAnsiTheme="minorHAnsi" w:cstheme="minorHAnsi"/>
          <w:sz w:val="22"/>
          <w:szCs w:val="22"/>
        </w:rPr>
        <w:t>.</w:t>
      </w:r>
      <w:r w:rsidRPr="003A4746">
        <w:rPr>
          <w:rFonts w:asciiTheme="minorHAnsi" w:hAnsiTheme="minorHAnsi" w:cstheme="minorHAnsi"/>
          <w:sz w:val="22"/>
          <w:szCs w:val="22"/>
        </w:rPr>
        <w:t xml:space="preserve"> Práce a náklady do rozpočtu nezahrnuté mohou být účtovány pouze tehdy, budou-li objednatelem písemně schváleny a odsouhlaseny, nebo jestliže tyto práce budou dodatečně písemně objednány, a to formou dodatku k této smlouvě nebo zápisem do stavebního deníku.</w:t>
      </w:r>
      <w:r w:rsidR="006C74E5">
        <w:rPr>
          <w:rFonts w:asciiTheme="minorHAnsi" w:hAnsiTheme="minorHAnsi" w:cstheme="minorHAnsi"/>
          <w:sz w:val="22"/>
          <w:szCs w:val="22"/>
        </w:rPr>
        <w:t xml:space="preserve"> </w:t>
      </w:r>
      <w:r w:rsidR="006C74E5" w:rsidRPr="006C74E5">
        <w:rPr>
          <w:rFonts w:ascii="Calibri" w:hAnsi="Calibri" w:cs="Calibri"/>
          <w:color w:val="000000"/>
          <w:sz w:val="22"/>
          <w:szCs w:val="22"/>
        </w:rPr>
        <w:t xml:space="preserve">Překročení </w:t>
      </w:r>
      <w:r w:rsidR="006C74E5">
        <w:rPr>
          <w:rFonts w:ascii="Calibri" w:hAnsi="Calibri" w:cs="Calibri"/>
          <w:color w:val="000000"/>
          <w:sz w:val="22"/>
          <w:szCs w:val="22"/>
        </w:rPr>
        <w:t>smluvní</w:t>
      </w:r>
      <w:r w:rsidR="006C74E5" w:rsidRPr="006C74E5">
        <w:rPr>
          <w:rFonts w:ascii="Calibri" w:hAnsi="Calibri" w:cs="Calibri"/>
          <w:color w:val="000000"/>
          <w:sz w:val="22"/>
          <w:szCs w:val="22"/>
        </w:rPr>
        <w:t xml:space="preserve"> ceny je možné pouze za podmínek, že po podpisu smlouvy a před termínem</w:t>
      </w:r>
      <w:r w:rsidR="00876871">
        <w:rPr>
          <w:rFonts w:ascii="Calibri" w:hAnsi="Calibri" w:cs="Calibri"/>
          <w:color w:val="000000"/>
          <w:sz w:val="22"/>
          <w:szCs w:val="22"/>
        </w:rPr>
        <w:t xml:space="preserve"> </w:t>
      </w:r>
      <w:r w:rsidR="006C74E5" w:rsidRPr="006C74E5">
        <w:rPr>
          <w:rFonts w:ascii="Calibri" w:hAnsi="Calibri" w:cs="Calibri"/>
          <w:color w:val="000000"/>
          <w:sz w:val="22"/>
          <w:szCs w:val="22"/>
        </w:rPr>
        <w:t>dokončení díla dojde ke změnám sazeb DPH</w:t>
      </w:r>
      <w:r w:rsidR="006C74E5">
        <w:rPr>
          <w:rFonts w:ascii="Calibri" w:hAnsi="Calibri" w:cs="Calibri"/>
          <w:color w:val="000000"/>
          <w:sz w:val="22"/>
          <w:szCs w:val="22"/>
        </w:rPr>
        <w:t>.</w:t>
      </w:r>
      <w:r w:rsidRPr="003A4746">
        <w:rPr>
          <w:rFonts w:asciiTheme="minorHAnsi" w:hAnsiTheme="minorHAnsi" w:cstheme="minorHAnsi"/>
          <w:sz w:val="22"/>
          <w:szCs w:val="22"/>
        </w:rPr>
        <w:t xml:space="preserve"> </w:t>
      </w:r>
    </w:p>
    <w:p w14:paraId="61FFC61A" w14:textId="77777777" w:rsidR="00D84B03" w:rsidRPr="003A4746" w:rsidRDefault="00D84B03" w:rsidP="00876871">
      <w:pPr>
        <w:autoSpaceDN w:val="0"/>
        <w:adjustRightInd w:val="0"/>
        <w:jc w:val="both"/>
        <w:rPr>
          <w:rFonts w:asciiTheme="minorHAnsi" w:hAnsiTheme="minorHAnsi" w:cstheme="minorHAnsi"/>
          <w:sz w:val="22"/>
          <w:szCs w:val="22"/>
        </w:rPr>
      </w:pPr>
    </w:p>
    <w:p w14:paraId="21725F5E" w14:textId="6D912456" w:rsidR="00F2246D" w:rsidRPr="00EE01A9" w:rsidRDefault="00F2246D" w:rsidP="00D84B03">
      <w:pPr>
        <w:pStyle w:val="Zkladntext"/>
        <w:numPr>
          <w:ilvl w:val="0"/>
          <w:numId w:val="9"/>
        </w:numPr>
        <w:jc w:val="both"/>
        <w:rPr>
          <w:rFonts w:asciiTheme="minorHAnsi" w:hAnsiTheme="minorHAnsi" w:cstheme="minorHAnsi"/>
          <w:sz w:val="22"/>
          <w:szCs w:val="22"/>
        </w:rPr>
      </w:pPr>
      <w:r w:rsidRPr="00EE01A9">
        <w:rPr>
          <w:rFonts w:asciiTheme="minorHAnsi" w:hAnsiTheme="minorHAnsi" w:cstheme="minorHAnsi"/>
          <w:sz w:val="22"/>
          <w:szCs w:val="22"/>
        </w:rPr>
        <w:t>Zhotovitel je povinen pro objednatele provést případné vícepráce plynoucí z postupu předmětu díla či rozhodnutí stavebních či jiných oprávněných orgánů. Rozsah a cena víceprací musí být před jejich prováděním písemně odsouhlaseny zadavatele</w:t>
      </w:r>
      <w:r w:rsidR="003A4746">
        <w:rPr>
          <w:rFonts w:asciiTheme="minorHAnsi" w:hAnsiTheme="minorHAnsi" w:cstheme="minorHAnsi"/>
          <w:sz w:val="22"/>
          <w:szCs w:val="22"/>
        </w:rPr>
        <w:t>m</w:t>
      </w:r>
      <w:r w:rsidRPr="00EE01A9">
        <w:rPr>
          <w:rFonts w:asciiTheme="minorHAnsi" w:hAnsiTheme="minorHAnsi" w:cstheme="minorHAnsi"/>
          <w:sz w:val="22"/>
          <w:szCs w:val="22"/>
        </w:rPr>
        <w:t>. Vícepráce do 5% ceny díla nemají vliv na termín dokončení díla. Při rozsahu větším než 5% ceny díla se na žádost zhotovitele termín dokončení díla prodlouží o odpovídající dobu.</w:t>
      </w:r>
    </w:p>
    <w:p w14:paraId="3BC15A90" w14:textId="2DD89254" w:rsidR="00F2246D" w:rsidRPr="00EE01A9" w:rsidRDefault="00F2246D" w:rsidP="00D84B03">
      <w:pPr>
        <w:pStyle w:val="Zkladntext"/>
        <w:numPr>
          <w:ilvl w:val="0"/>
          <w:numId w:val="9"/>
        </w:numPr>
        <w:jc w:val="both"/>
        <w:rPr>
          <w:rFonts w:asciiTheme="minorHAnsi" w:hAnsiTheme="minorHAnsi" w:cstheme="minorHAnsi"/>
          <w:sz w:val="22"/>
          <w:szCs w:val="22"/>
        </w:rPr>
      </w:pPr>
      <w:r w:rsidRPr="00EE01A9">
        <w:rPr>
          <w:rFonts w:asciiTheme="minorHAnsi" w:hAnsiTheme="minorHAnsi" w:cstheme="minorHAnsi"/>
          <w:sz w:val="22"/>
          <w:szCs w:val="22"/>
        </w:rPr>
        <w:t>Sjednaná cena je cenou s místem plnění: H</w:t>
      </w:r>
      <w:r w:rsidR="002E08BE" w:rsidRPr="00EE01A9">
        <w:rPr>
          <w:rFonts w:asciiTheme="minorHAnsi" w:hAnsiTheme="minorHAnsi" w:cstheme="minorHAnsi"/>
          <w:sz w:val="22"/>
          <w:szCs w:val="22"/>
        </w:rPr>
        <w:t>abří</w:t>
      </w:r>
    </w:p>
    <w:p w14:paraId="03BC0FBF" w14:textId="663CB4CD" w:rsidR="00F2246D" w:rsidRPr="00EE01A9" w:rsidRDefault="00F2246D" w:rsidP="00D84B03">
      <w:pPr>
        <w:pStyle w:val="Zkladntext"/>
        <w:numPr>
          <w:ilvl w:val="0"/>
          <w:numId w:val="9"/>
        </w:numPr>
        <w:jc w:val="both"/>
        <w:rPr>
          <w:rFonts w:asciiTheme="minorHAnsi" w:hAnsiTheme="minorHAnsi" w:cstheme="minorHAnsi"/>
          <w:sz w:val="22"/>
          <w:szCs w:val="22"/>
        </w:rPr>
      </w:pPr>
      <w:r w:rsidRPr="00EE01A9">
        <w:rPr>
          <w:rFonts w:asciiTheme="minorHAnsi" w:hAnsiTheme="minorHAnsi" w:cstheme="minorHAnsi"/>
          <w:sz w:val="22"/>
          <w:szCs w:val="22"/>
        </w:rPr>
        <w:t>Právo na úhradu sjednané ceny za dílo vzniká dnem podpisu zápisu o předání a převzetí stavby. Práce a dodávky v rozpočtu zahrnuté, ale neprovedené</w:t>
      </w:r>
      <w:r w:rsidR="005F1CD5">
        <w:rPr>
          <w:rFonts w:asciiTheme="minorHAnsi" w:hAnsiTheme="minorHAnsi" w:cstheme="minorHAnsi"/>
          <w:sz w:val="22"/>
          <w:szCs w:val="22"/>
        </w:rPr>
        <w:t>,</w:t>
      </w:r>
      <w:r w:rsidRPr="00EE01A9">
        <w:rPr>
          <w:rFonts w:asciiTheme="minorHAnsi" w:hAnsiTheme="minorHAnsi" w:cstheme="minorHAnsi"/>
          <w:sz w:val="22"/>
          <w:szCs w:val="22"/>
        </w:rPr>
        <w:t xml:space="preserve"> nebudou účtovány.</w:t>
      </w:r>
    </w:p>
    <w:p w14:paraId="12230071" w14:textId="77777777" w:rsidR="00F2246D" w:rsidRPr="00EE01A9" w:rsidRDefault="00F2246D" w:rsidP="00876871">
      <w:pPr>
        <w:spacing w:before="120"/>
        <w:jc w:val="both"/>
        <w:rPr>
          <w:rFonts w:asciiTheme="minorHAnsi" w:hAnsiTheme="minorHAnsi" w:cstheme="minorHAnsi"/>
          <w:sz w:val="22"/>
          <w:szCs w:val="22"/>
        </w:rPr>
      </w:pPr>
    </w:p>
    <w:p w14:paraId="63D4B7F4" w14:textId="6FC3B5BF" w:rsidR="00F2246D" w:rsidRDefault="00CC04D8" w:rsidP="00D84B03">
      <w:pPr>
        <w:pStyle w:val="Nadpis4"/>
        <w:spacing w:before="0" w:after="0"/>
        <w:jc w:val="center"/>
      </w:pPr>
      <w:r w:rsidRPr="00EE01A9">
        <w:t>Čl</w:t>
      </w:r>
      <w:r>
        <w:t>ánek</w:t>
      </w:r>
      <w:r w:rsidRPr="00EE01A9">
        <w:t xml:space="preserve"> </w:t>
      </w:r>
      <w:r w:rsidR="00F2246D" w:rsidRPr="00EE01A9">
        <w:t>IV.</w:t>
      </w:r>
    </w:p>
    <w:p w14:paraId="72A201BA" w14:textId="1502C4CD" w:rsidR="00F2246D" w:rsidRDefault="00F2246D" w:rsidP="00D84B03">
      <w:pPr>
        <w:jc w:val="center"/>
        <w:rPr>
          <w:rFonts w:asciiTheme="minorHAnsi" w:hAnsiTheme="minorHAnsi" w:cstheme="minorHAnsi"/>
          <w:b/>
          <w:bCs/>
          <w:sz w:val="24"/>
          <w:szCs w:val="24"/>
        </w:rPr>
      </w:pPr>
      <w:r w:rsidRPr="00D84B03">
        <w:rPr>
          <w:rFonts w:asciiTheme="minorHAnsi" w:hAnsiTheme="minorHAnsi" w:cstheme="minorHAnsi"/>
          <w:b/>
          <w:bCs/>
          <w:sz w:val="24"/>
          <w:szCs w:val="24"/>
        </w:rPr>
        <w:t>Platební podmínky za dílo</w:t>
      </w:r>
    </w:p>
    <w:p w14:paraId="2644AB0A" w14:textId="77777777" w:rsidR="00D84B03" w:rsidRPr="00D84B03" w:rsidRDefault="00D84B03" w:rsidP="00D84B03">
      <w:pPr>
        <w:jc w:val="center"/>
        <w:rPr>
          <w:rFonts w:asciiTheme="minorHAnsi" w:hAnsiTheme="minorHAnsi" w:cstheme="minorHAnsi"/>
          <w:sz w:val="24"/>
          <w:szCs w:val="24"/>
        </w:rPr>
      </w:pPr>
    </w:p>
    <w:p w14:paraId="4C292099" w14:textId="0FBA2DD7" w:rsidR="00F2246D" w:rsidRPr="00EE01A9" w:rsidRDefault="00F2246D" w:rsidP="00D84B03">
      <w:pPr>
        <w:pStyle w:val="Zkladntext"/>
        <w:numPr>
          <w:ilvl w:val="0"/>
          <w:numId w:val="12"/>
        </w:numPr>
        <w:tabs>
          <w:tab w:val="left" w:pos="284"/>
        </w:tabs>
        <w:jc w:val="both"/>
        <w:rPr>
          <w:rFonts w:asciiTheme="minorHAnsi" w:hAnsiTheme="minorHAnsi" w:cstheme="minorHAnsi"/>
          <w:sz w:val="22"/>
          <w:szCs w:val="22"/>
        </w:rPr>
      </w:pPr>
      <w:r w:rsidRPr="00EE01A9">
        <w:rPr>
          <w:rFonts w:asciiTheme="minorHAnsi" w:hAnsiTheme="minorHAnsi" w:cstheme="minorHAnsi"/>
          <w:sz w:val="22"/>
          <w:szCs w:val="22"/>
        </w:rPr>
        <w:t xml:space="preserve">Financování díla bude probíhat formou konečné faktury se splatností 14 dnů ode dne doručení faktury objednateli. Zhotovitel je oprávněn fakturu vydat po řádném předání a převzetí díla a odstranění případných vad a nedodělků. Uhrazením faktury se rozumí odepsání příslušné částky z účtu objednatele ve prospěch účtu zhotovitele. </w:t>
      </w:r>
    </w:p>
    <w:p w14:paraId="730BB006" w14:textId="77777777" w:rsidR="00D84B03" w:rsidRDefault="00F2246D" w:rsidP="00D84B03">
      <w:pPr>
        <w:pStyle w:val="Odstavecseseznamem"/>
        <w:numPr>
          <w:ilvl w:val="0"/>
          <w:numId w:val="12"/>
        </w:numPr>
        <w:jc w:val="both"/>
        <w:rPr>
          <w:rFonts w:asciiTheme="minorHAnsi" w:hAnsiTheme="minorHAnsi" w:cstheme="minorHAnsi"/>
          <w:sz w:val="22"/>
          <w:szCs w:val="22"/>
        </w:rPr>
      </w:pPr>
      <w:r w:rsidRPr="00D84B03">
        <w:rPr>
          <w:rFonts w:asciiTheme="minorHAnsi" w:hAnsiTheme="minorHAnsi" w:cstheme="minorHAnsi"/>
          <w:sz w:val="22"/>
          <w:szCs w:val="22"/>
        </w:rPr>
        <w:t>Faktura musí obsahovat zejména:</w:t>
      </w:r>
    </w:p>
    <w:p w14:paraId="5264CB51" w14:textId="74CC77CB" w:rsidR="00F2246D" w:rsidRPr="00D84B03" w:rsidRDefault="00F2246D" w:rsidP="00D84B03">
      <w:pPr>
        <w:pStyle w:val="Odstavecseseznamem"/>
        <w:numPr>
          <w:ilvl w:val="1"/>
          <w:numId w:val="4"/>
        </w:numPr>
        <w:jc w:val="both"/>
        <w:rPr>
          <w:rFonts w:asciiTheme="minorHAnsi" w:hAnsiTheme="minorHAnsi" w:cstheme="minorHAnsi"/>
          <w:sz w:val="22"/>
          <w:szCs w:val="22"/>
        </w:rPr>
      </w:pPr>
      <w:r w:rsidRPr="00D84B03">
        <w:rPr>
          <w:rFonts w:asciiTheme="minorHAnsi" w:hAnsiTheme="minorHAnsi" w:cstheme="minorHAnsi"/>
          <w:sz w:val="22"/>
          <w:szCs w:val="22"/>
        </w:rPr>
        <w:t>označení a číslo faktury</w:t>
      </w:r>
    </w:p>
    <w:p w14:paraId="7FD8B91D" w14:textId="54E47F3A" w:rsidR="00F2246D" w:rsidRPr="00D84B03" w:rsidRDefault="00F2246D" w:rsidP="00D84B03">
      <w:pPr>
        <w:pStyle w:val="Odstavecseseznamem"/>
        <w:numPr>
          <w:ilvl w:val="1"/>
          <w:numId w:val="4"/>
        </w:numPr>
        <w:jc w:val="both"/>
        <w:rPr>
          <w:rFonts w:asciiTheme="minorHAnsi" w:hAnsiTheme="minorHAnsi" w:cstheme="minorHAnsi"/>
          <w:sz w:val="22"/>
          <w:szCs w:val="22"/>
        </w:rPr>
      </w:pPr>
      <w:r w:rsidRPr="00D84B03">
        <w:rPr>
          <w:rFonts w:asciiTheme="minorHAnsi" w:hAnsiTheme="minorHAnsi" w:cstheme="minorHAnsi"/>
          <w:sz w:val="22"/>
          <w:szCs w:val="22"/>
        </w:rPr>
        <w:t>obchodní jméno a sídlo zhotovitele a objednatele, jakož i identifikační číslo a daňové identifikační číslo</w:t>
      </w:r>
    </w:p>
    <w:p w14:paraId="384293CF" w14:textId="55B51E7B" w:rsidR="00F2246D" w:rsidRPr="00D84B03" w:rsidRDefault="00F2246D" w:rsidP="00D84B03">
      <w:pPr>
        <w:pStyle w:val="Odstavecseseznamem"/>
        <w:numPr>
          <w:ilvl w:val="1"/>
          <w:numId w:val="4"/>
        </w:numPr>
        <w:jc w:val="both"/>
        <w:rPr>
          <w:rFonts w:asciiTheme="minorHAnsi" w:hAnsiTheme="minorHAnsi" w:cstheme="minorHAnsi"/>
          <w:sz w:val="22"/>
          <w:szCs w:val="22"/>
        </w:rPr>
      </w:pPr>
      <w:r w:rsidRPr="00D84B03">
        <w:rPr>
          <w:rFonts w:asciiTheme="minorHAnsi" w:hAnsiTheme="minorHAnsi" w:cstheme="minorHAnsi"/>
          <w:sz w:val="22"/>
          <w:szCs w:val="22"/>
        </w:rPr>
        <w:t>bankovní spojení</w:t>
      </w:r>
    </w:p>
    <w:p w14:paraId="6D2D32DB" w14:textId="40A6D2ED" w:rsidR="00F2246D" w:rsidRPr="00D84B03" w:rsidRDefault="00F2246D" w:rsidP="00D84B03">
      <w:pPr>
        <w:pStyle w:val="Odstavecseseznamem"/>
        <w:numPr>
          <w:ilvl w:val="1"/>
          <w:numId w:val="4"/>
        </w:numPr>
        <w:jc w:val="both"/>
        <w:rPr>
          <w:rFonts w:asciiTheme="minorHAnsi" w:hAnsiTheme="minorHAnsi" w:cstheme="minorHAnsi"/>
          <w:sz w:val="22"/>
          <w:szCs w:val="22"/>
        </w:rPr>
      </w:pPr>
      <w:r w:rsidRPr="00D84B03">
        <w:rPr>
          <w:rFonts w:asciiTheme="minorHAnsi" w:hAnsiTheme="minorHAnsi" w:cstheme="minorHAnsi"/>
          <w:sz w:val="22"/>
          <w:szCs w:val="22"/>
        </w:rPr>
        <w:t>předmět smlouvy</w:t>
      </w:r>
    </w:p>
    <w:p w14:paraId="7A04E069" w14:textId="45260DD8" w:rsidR="00F2246D" w:rsidRPr="00D84B03" w:rsidRDefault="00F2246D" w:rsidP="00D84B03">
      <w:pPr>
        <w:pStyle w:val="Odstavecseseznamem"/>
        <w:numPr>
          <w:ilvl w:val="1"/>
          <w:numId w:val="4"/>
        </w:numPr>
        <w:jc w:val="both"/>
        <w:rPr>
          <w:rFonts w:asciiTheme="minorHAnsi" w:hAnsiTheme="minorHAnsi" w:cstheme="minorHAnsi"/>
          <w:sz w:val="22"/>
          <w:szCs w:val="22"/>
        </w:rPr>
      </w:pPr>
      <w:r w:rsidRPr="00D84B03">
        <w:rPr>
          <w:rFonts w:asciiTheme="minorHAnsi" w:hAnsiTheme="minorHAnsi" w:cstheme="minorHAnsi"/>
          <w:sz w:val="22"/>
          <w:szCs w:val="22"/>
        </w:rPr>
        <w:t>den odeslání faktury s lhůtou její splatnosti</w:t>
      </w:r>
    </w:p>
    <w:p w14:paraId="282208DE" w14:textId="009C8701" w:rsidR="00F2246D" w:rsidRPr="00D84B03" w:rsidRDefault="00F2246D" w:rsidP="00D84B03">
      <w:pPr>
        <w:pStyle w:val="Odstavecseseznamem"/>
        <w:numPr>
          <w:ilvl w:val="1"/>
          <w:numId w:val="4"/>
        </w:numPr>
        <w:jc w:val="both"/>
        <w:rPr>
          <w:rFonts w:asciiTheme="minorHAnsi" w:hAnsiTheme="minorHAnsi" w:cstheme="minorHAnsi"/>
          <w:sz w:val="22"/>
          <w:szCs w:val="22"/>
        </w:rPr>
      </w:pPr>
      <w:r w:rsidRPr="00D84B03">
        <w:rPr>
          <w:rFonts w:asciiTheme="minorHAnsi" w:hAnsiTheme="minorHAnsi" w:cstheme="minorHAnsi"/>
          <w:sz w:val="22"/>
          <w:szCs w:val="22"/>
        </w:rPr>
        <w:t>cenu díla</w:t>
      </w:r>
    </w:p>
    <w:p w14:paraId="3CBAF5B4" w14:textId="05401A36" w:rsidR="00F2246D" w:rsidRPr="00D84B03" w:rsidRDefault="00F2246D" w:rsidP="00D84B03">
      <w:pPr>
        <w:pStyle w:val="Odstavecseseznamem"/>
        <w:numPr>
          <w:ilvl w:val="1"/>
          <w:numId w:val="4"/>
        </w:numPr>
        <w:jc w:val="both"/>
        <w:rPr>
          <w:rFonts w:asciiTheme="minorHAnsi" w:hAnsiTheme="minorHAnsi" w:cstheme="minorHAnsi"/>
          <w:sz w:val="22"/>
          <w:szCs w:val="22"/>
        </w:rPr>
      </w:pPr>
      <w:r w:rsidRPr="00D84B03">
        <w:rPr>
          <w:rFonts w:asciiTheme="minorHAnsi" w:hAnsiTheme="minorHAnsi" w:cstheme="minorHAnsi"/>
          <w:sz w:val="22"/>
          <w:szCs w:val="22"/>
        </w:rPr>
        <w:t>fakturovanou částku a zvlášť částku daně z přidané hodnoty</w:t>
      </w:r>
    </w:p>
    <w:p w14:paraId="6B70D80C" w14:textId="77777777" w:rsidR="00F2246D" w:rsidRPr="00EE01A9" w:rsidRDefault="00F2246D" w:rsidP="00876871">
      <w:pPr>
        <w:jc w:val="both"/>
        <w:rPr>
          <w:rFonts w:asciiTheme="minorHAnsi" w:hAnsiTheme="minorHAnsi" w:cstheme="minorHAnsi"/>
          <w:sz w:val="22"/>
          <w:szCs w:val="22"/>
        </w:rPr>
      </w:pPr>
    </w:p>
    <w:p w14:paraId="631D4682" w14:textId="77777777" w:rsidR="00F2246D" w:rsidRPr="00EE01A9" w:rsidRDefault="00F2246D" w:rsidP="00876871">
      <w:pPr>
        <w:jc w:val="both"/>
        <w:rPr>
          <w:rFonts w:asciiTheme="minorHAnsi" w:hAnsiTheme="minorHAnsi" w:cstheme="minorHAnsi"/>
          <w:sz w:val="22"/>
          <w:szCs w:val="22"/>
        </w:rPr>
      </w:pPr>
    </w:p>
    <w:p w14:paraId="7526D6B2" w14:textId="7C12E707" w:rsidR="00F2246D" w:rsidRPr="00D84B03" w:rsidRDefault="00CC04D8" w:rsidP="00D84B03">
      <w:pPr>
        <w:pStyle w:val="Nadpis4"/>
        <w:spacing w:before="0" w:after="0"/>
        <w:jc w:val="center"/>
      </w:pPr>
      <w:r w:rsidRPr="00D84B03">
        <w:t xml:space="preserve">Článek </w:t>
      </w:r>
      <w:r w:rsidR="00F2246D" w:rsidRPr="00D84B03">
        <w:t>V.</w:t>
      </w:r>
    </w:p>
    <w:p w14:paraId="6E0752F6" w14:textId="149F5017" w:rsidR="00F2246D" w:rsidRDefault="00F2246D" w:rsidP="00D84B03">
      <w:pPr>
        <w:pStyle w:val="Nadpis7"/>
        <w:spacing w:before="0" w:after="0"/>
        <w:jc w:val="center"/>
        <w:rPr>
          <w:rFonts w:asciiTheme="minorHAnsi" w:hAnsiTheme="minorHAnsi" w:cstheme="minorHAnsi"/>
          <w:b/>
          <w:bCs/>
          <w:sz w:val="24"/>
          <w:szCs w:val="24"/>
        </w:rPr>
      </w:pPr>
      <w:r w:rsidRPr="00D84B03">
        <w:rPr>
          <w:rFonts w:asciiTheme="minorHAnsi" w:hAnsiTheme="minorHAnsi" w:cstheme="minorHAnsi"/>
          <w:b/>
          <w:bCs/>
          <w:sz w:val="24"/>
          <w:szCs w:val="24"/>
        </w:rPr>
        <w:t>Doba provedení díla</w:t>
      </w:r>
    </w:p>
    <w:p w14:paraId="3ED04BB6" w14:textId="77777777" w:rsidR="006F1B5A" w:rsidRPr="006F1B5A" w:rsidRDefault="006F1B5A" w:rsidP="006F1B5A"/>
    <w:p w14:paraId="2A06A194" w14:textId="57E72BF8" w:rsidR="00F2246D" w:rsidRPr="006F1B5A" w:rsidRDefault="00F2246D" w:rsidP="006F1B5A">
      <w:pPr>
        <w:pStyle w:val="Odstavecseseznamem"/>
        <w:numPr>
          <w:ilvl w:val="0"/>
          <w:numId w:val="15"/>
        </w:numPr>
        <w:jc w:val="both"/>
        <w:rPr>
          <w:rFonts w:asciiTheme="minorHAnsi" w:hAnsiTheme="minorHAnsi" w:cstheme="minorHAnsi"/>
          <w:sz w:val="22"/>
          <w:szCs w:val="22"/>
        </w:rPr>
      </w:pPr>
      <w:r w:rsidRPr="006F1B5A">
        <w:rPr>
          <w:rFonts w:asciiTheme="minorHAnsi" w:hAnsiTheme="minorHAnsi" w:cstheme="minorHAnsi"/>
          <w:sz w:val="22"/>
          <w:szCs w:val="22"/>
        </w:rPr>
        <w:t xml:space="preserve">Zhotovitel se zavazuje provést dílo v termínu od </w:t>
      </w:r>
      <w:r w:rsidR="005F1CD5" w:rsidRPr="006F1B5A">
        <w:rPr>
          <w:rFonts w:asciiTheme="minorHAnsi" w:hAnsiTheme="minorHAnsi" w:cstheme="minorHAnsi"/>
          <w:sz w:val="22"/>
          <w:szCs w:val="22"/>
        </w:rPr>
        <w:t>XXX do XXX.</w:t>
      </w:r>
    </w:p>
    <w:p w14:paraId="5B716821" w14:textId="4F7838A8" w:rsidR="00F2246D" w:rsidRPr="00EE01A9" w:rsidRDefault="00F2246D" w:rsidP="006F1B5A">
      <w:pPr>
        <w:pStyle w:val="Zkladntext"/>
        <w:numPr>
          <w:ilvl w:val="0"/>
          <w:numId w:val="15"/>
        </w:numPr>
        <w:jc w:val="both"/>
        <w:rPr>
          <w:rFonts w:asciiTheme="minorHAnsi" w:hAnsiTheme="minorHAnsi" w:cstheme="minorHAnsi"/>
          <w:sz w:val="22"/>
          <w:szCs w:val="22"/>
        </w:rPr>
      </w:pPr>
      <w:r w:rsidRPr="00EE01A9">
        <w:rPr>
          <w:rFonts w:asciiTheme="minorHAnsi" w:hAnsiTheme="minorHAnsi" w:cstheme="minorHAnsi"/>
          <w:sz w:val="22"/>
          <w:szCs w:val="22"/>
        </w:rPr>
        <w:t>Dílo bude splněno jeho protokolárním předáním. K převzetí díla zhotovitel objednatele písemně vyzve.</w:t>
      </w:r>
      <w:r w:rsidR="005B6518">
        <w:rPr>
          <w:rFonts w:asciiTheme="minorHAnsi" w:hAnsiTheme="minorHAnsi" w:cstheme="minorHAnsi"/>
          <w:sz w:val="22"/>
          <w:szCs w:val="22"/>
        </w:rPr>
        <w:t xml:space="preserve"> Výzvu lze zaslat elektronicky emaile</w:t>
      </w:r>
      <w:r w:rsidR="00D14294">
        <w:rPr>
          <w:rFonts w:asciiTheme="minorHAnsi" w:hAnsiTheme="minorHAnsi" w:cstheme="minorHAnsi"/>
          <w:sz w:val="22"/>
          <w:szCs w:val="22"/>
        </w:rPr>
        <w:t>m</w:t>
      </w:r>
      <w:r w:rsidR="005B6518">
        <w:rPr>
          <w:rFonts w:asciiTheme="minorHAnsi" w:hAnsiTheme="minorHAnsi" w:cstheme="minorHAnsi"/>
          <w:sz w:val="22"/>
          <w:szCs w:val="22"/>
        </w:rPr>
        <w:t xml:space="preserve"> nebo do datové schránky.</w:t>
      </w:r>
      <w:r w:rsidRPr="00EE01A9">
        <w:rPr>
          <w:rFonts w:asciiTheme="minorHAnsi" w:hAnsiTheme="minorHAnsi" w:cstheme="minorHAnsi"/>
          <w:sz w:val="22"/>
          <w:szCs w:val="22"/>
        </w:rPr>
        <w:t xml:space="preserve"> Objednatel se zavazuje zahájit přejímací řízení do 3 dnů ode dne doručení výzvy.</w:t>
      </w:r>
    </w:p>
    <w:p w14:paraId="28B4B120" w14:textId="782F73BE" w:rsidR="00F2246D" w:rsidRPr="00EE01A9" w:rsidRDefault="00F2246D" w:rsidP="006F1B5A">
      <w:pPr>
        <w:pStyle w:val="Zkladntext"/>
        <w:numPr>
          <w:ilvl w:val="0"/>
          <w:numId w:val="15"/>
        </w:numPr>
        <w:jc w:val="both"/>
        <w:rPr>
          <w:rFonts w:asciiTheme="minorHAnsi" w:hAnsiTheme="minorHAnsi" w:cstheme="minorHAnsi"/>
          <w:sz w:val="22"/>
          <w:szCs w:val="22"/>
        </w:rPr>
      </w:pPr>
      <w:r w:rsidRPr="00EE01A9">
        <w:rPr>
          <w:rFonts w:asciiTheme="minorHAnsi" w:hAnsiTheme="minorHAnsi" w:cstheme="minorHAnsi"/>
          <w:sz w:val="22"/>
          <w:szCs w:val="22"/>
        </w:rPr>
        <w:t>O předání předmětu díla smluvní strany sepíší zápis, který podepíší oprávnění zástupci smluvních stran.</w:t>
      </w:r>
    </w:p>
    <w:p w14:paraId="7977DD93" w14:textId="4B3B221C" w:rsidR="00F2246D" w:rsidRPr="006F1B5A" w:rsidRDefault="00CC04D8" w:rsidP="006F1B5A">
      <w:pPr>
        <w:pStyle w:val="Nadpis4"/>
        <w:jc w:val="center"/>
        <w:rPr>
          <w:szCs w:val="24"/>
        </w:rPr>
      </w:pPr>
      <w:r w:rsidRPr="006F1B5A">
        <w:rPr>
          <w:szCs w:val="24"/>
        </w:rPr>
        <w:t xml:space="preserve">Článek </w:t>
      </w:r>
      <w:r w:rsidR="00F2246D" w:rsidRPr="006F1B5A">
        <w:rPr>
          <w:szCs w:val="24"/>
        </w:rPr>
        <w:t>VI.</w:t>
      </w:r>
    </w:p>
    <w:p w14:paraId="067C3E07" w14:textId="77777777" w:rsidR="00F2246D" w:rsidRPr="006F1B5A" w:rsidRDefault="00F2246D" w:rsidP="006F1B5A">
      <w:pPr>
        <w:pStyle w:val="Zkladntext"/>
        <w:jc w:val="center"/>
        <w:rPr>
          <w:rFonts w:asciiTheme="minorHAnsi" w:hAnsiTheme="minorHAnsi" w:cstheme="minorHAnsi"/>
          <w:sz w:val="24"/>
          <w:szCs w:val="24"/>
        </w:rPr>
      </w:pPr>
      <w:r w:rsidRPr="006F1B5A">
        <w:rPr>
          <w:rFonts w:asciiTheme="minorHAnsi" w:hAnsiTheme="minorHAnsi" w:cstheme="minorHAnsi"/>
          <w:b/>
          <w:bCs/>
          <w:sz w:val="24"/>
          <w:szCs w:val="24"/>
        </w:rPr>
        <w:t>Způsob provádění díla</w:t>
      </w:r>
    </w:p>
    <w:p w14:paraId="67643C20" w14:textId="2B5EF102"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 xml:space="preserve">Zhotovitel při provádění díla je při určení způsobu provedení díla vázán </w:t>
      </w:r>
      <w:r w:rsidR="005F1CD5">
        <w:rPr>
          <w:rFonts w:asciiTheme="minorHAnsi" w:hAnsiTheme="minorHAnsi" w:cstheme="minorHAnsi"/>
          <w:sz w:val="22"/>
          <w:szCs w:val="22"/>
        </w:rPr>
        <w:t xml:space="preserve">projektovou dokumentací a </w:t>
      </w:r>
      <w:r w:rsidR="005F1CD5" w:rsidRPr="00EE01A9">
        <w:rPr>
          <w:rFonts w:asciiTheme="minorHAnsi" w:hAnsiTheme="minorHAnsi" w:cstheme="minorHAnsi"/>
          <w:sz w:val="22"/>
          <w:szCs w:val="22"/>
        </w:rPr>
        <w:t>pokyny objednatele</w:t>
      </w:r>
      <w:r w:rsidR="000F20D3" w:rsidRPr="00EE01A9">
        <w:rPr>
          <w:rFonts w:asciiTheme="minorHAnsi" w:hAnsiTheme="minorHAnsi" w:cstheme="minorHAnsi"/>
          <w:sz w:val="22"/>
          <w:szCs w:val="22"/>
        </w:rPr>
        <w:t>.</w:t>
      </w:r>
    </w:p>
    <w:p w14:paraId="0B639090" w14:textId="28DE261B"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Řádné provedení díla bude prokázáno předáním a kontrolní prohlídkou.</w:t>
      </w:r>
    </w:p>
    <w:p w14:paraId="05AD9E3C" w14:textId="6BC92283"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Zhotovitel je povinen upozornit objednatele bez zbytečného odkladu na nevhodnou povahu věcí převzatých od objednatele nebo příkazů daných mu objednatelem k provedení díla ve smyslu §2594 občanského zákoníku a postupovat v souladu s tímto ustanovením.</w:t>
      </w:r>
    </w:p>
    <w:p w14:paraId="709C26EE" w14:textId="25B925E0"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 xml:space="preserve">Objednatel je oprávněn kontrolovat předmět díla na určitém stupni jeho provádění, v každém případě však vždy, když bude dílo v dalším pracovním postupu zakryto, nebo se stane nepřístupným. Zhotovitel je povinen vyzvat objednatele ke kontrole provedení části předmětu díla, které budou dalším postupem zakryty anebo u nichž další postup prací znemožní kontrolu. Výzva ke kontrole musí být provedena zápisem do stavebního deníku nejméně dva pracovní dny před požadovaným termínem pokračování prací. Nereaguje-li objednatel na výzvu zhotovitele, může zhotovitel po marném uplynutí lhůty pokračovat v práci. Objednatel může provést dodatečnou kontrolu odkrytím příslušné části předmětu díla na svůj náklad. </w:t>
      </w:r>
    </w:p>
    <w:p w14:paraId="318E6F13" w14:textId="55C94E85"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Objednatel se zavazuje předat staveniště ve stavu způsobilém k řádnému provádění díla. Zhotovitel vyklidí staveniště do 5 dnů po předání a převzetí díla.</w:t>
      </w:r>
    </w:p>
    <w:p w14:paraId="4047F40F" w14:textId="032D75AE"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Objednatel zajistí bezúplatné užívání vody.</w:t>
      </w:r>
    </w:p>
    <w:p w14:paraId="236ABA38" w14:textId="78CE7712"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Obstarání záboru veřejných prostranství a dalších skutečností nutných k provádění prací při střetu s provozem na veřejných komunikacích je povinností zhotovitele. Zhotovitel hradí ze svého všechny správní poplatky v souvislosti s užíváním veřejných ploch a komunikací.</w:t>
      </w:r>
    </w:p>
    <w:p w14:paraId="5076B6DB" w14:textId="4CEC675A"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Zařízení staveniště v rozsahu potřebném pro provádění díla zabezpečuje zhotovitel. Vybudování, úpravy stávajících zařízení pro účely zařízení staveniště a cena likvidace je součástí smluvní ceny. Materiál zbylý po demontáži zařízení staveniště je majetkem zhotovitele. Likvidace stavební suti je součástí smluvní ceny.</w:t>
      </w:r>
    </w:p>
    <w:p w14:paraId="7551D875" w14:textId="39BC7068"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Zhotovitel vede stavební deník. Pro jeho vedení platí přiměřeně zásady uvedené v §157 zákona č.183/2006 Sb. o územním plánování a stavebním řádu v platném znění. Za objednatele provádí zápisy do stavebního deníku technický dozor objednatele.</w:t>
      </w:r>
    </w:p>
    <w:p w14:paraId="5FE9E5BB" w14:textId="2B929A33"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 xml:space="preserve">Technický dozor vykonává </w:t>
      </w:r>
      <w:r w:rsidR="00A414C7" w:rsidRPr="00EE01A9">
        <w:rPr>
          <w:rFonts w:asciiTheme="minorHAnsi" w:hAnsiTheme="minorHAnsi" w:cstheme="minorHAnsi"/>
          <w:sz w:val="22"/>
          <w:szCs w:val="22"/>
        </w:rPr>
        <w:t>starosta obce Habří – p. Daniel Bednář</w:t>
      </w:r>
      <w:r w:rsidR="005F1CD5">
        <w:rPr>
          <w:rFonts w:asciiTheme="minorHAnsi" w:hAnsiTheme="minorHAnsi" w:cstheme="minorHAnsi"/>
          <w:sz w:val="22"/>
          <w:szCs w:val="22"/>
        </w:rPr>
        <w:t xml:space="preserve"> a místostarosta</w:t>
      </w:r>
      <w:r w:rsidR="00CC04D8">
        <w:rPr>
          <w:rFonts w:asciiTheme="minorHAnsi" w:hAnsiTheme="minorHAnsi" w:cstheme="minorHAnsi"/>
          <w:sz w:val="22"/>
          <w:szCs w:val="22"/>
        </w:rPr>
        <w:t xml:space="preserve"> obce</w:t>
      </w:r>
      <w:r w:rsidR="005F1CD5">
        <w:rPr>
          <w:rFonts w:asciiTheme="minorHAnsi" w:hAnsiTheme="minorHAnsi" w:cstheme="minorHAnsi"/>
          <w:sz w:val="22"/>
          <w:szCs w:val="22"/>
        </w:rPr>
        <w:t xml:space="preserve"> Habří – p. Rostislav </w:t>
      </w:r>
      <w:proofErr w:type="spellStart"/>
      <w:r w:rsidR="005F1CD5">
        <w:rPr>
          <w:rFonts w:asciiTheme="minorHAnsi" w:hAnsiTheme="minorHAnsi" w:cstheme="minorHAnsi"/>
          <w:sz w:val="22"/>
          <w:szCs w:val="22"/>
        </w:rPr>
        <w:t>Puffer</w:t>
      </w:r>
      <w:proofErr w:type="spellEnd"/>
      <w:r w:rsidRPr="00EE01A9">
        <w:rPr>
          <w:rFonts w:asciiTheme="minorHAnsi" w:hAnsiTheme="minorHAnsi" w:cstheme="minorHAnsi"/>
          <w:sz w:val="22"/>
          <w:szCs w:val="22"/>
        </w:rPr>
        <w:t>. Technický dozor je oprávněn provádět průběžnou kontrolu díla, dát příkaz k přerušení prací, nejsou-li dosažitelní pracovníci zhotovitele a je-li ohrožena bezpečnost prováděného díla, život nebo zdraví pracovníků na stavbě, nebo hrozí-li vznik rozsáhlé škody. O uvedené skutečnosti bude pořízen zápis do stavebního deníku.</w:t>
      </w:r>
      <w:r w:rsidR="00876871">
        <w:rPr>
          <w:rFonts w:asciiTheme="minorHAnsi" w:hAnsiTheme="minorHAnsi" w:cstheme="minorHAnsi"/>
          <w:sz w:val="22"/>
          <w:szCs w:val="22"/>
        </w:rPr>
        <w:t xml:space="preserve"> Objednatel si vyhrazuje právo subdodávky v rámci stavebního dozoru zakázky. </w:t>
      </w:r>
      <w:r w:rsidR="00362F1A">
        <w:rPr>
          <w:rFonts w:asciiTheme="minorHAnsi" w:hAnsiTheme="minorHAnsi" w:cstheme="minorHAnsi"/>
          <w:sz w:val="22"/>
          <w:szCs w:val="22"/>
        </w:rPr>
        <w:t>Případné n</w:t>
      </w:r>
      <w:r w:rsidR="00876871">
        <w:rPr>
          <w:rFonts w:asciiTheme="minorHAnsi" w:hAnsiTheme="minorHAnsi" w:cstheme="minorHAnsi"/>
          <w:sz w:val="22"/>
          <w:szCs w:val="22"/>
        </w:rPr>
        <w:t>áklady nese objednatel</w:t>
      </w:r>
      <w:r w:rsidR="00362F1A">
        <w:rPr>
          <w:rFonts w:asciiTheme="minorHAnsi" w:hAnsiTheme="minorHAnsi" w:cstheme="minorHAnsi"/>
          <w:sz w:val="22"/>
          <w:szCs w:val="22"/>
        </w:rPr>
        <w:t>.</w:t>
      </w:r>
    </w:p>
    <w:p w14:paraId="2B1F200F" w14:textId="13D2106A"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Odpovědnost za škody způsobené činností zhotovitele nese zhotovitel.</w:t>
      </w:r>
    </w:p>
    <w:p w14:paraId="641DB338" w14:textId="2C4E37C7" w:rsidR="00F2246D" w:rsidRPr="00EE01A9" w:rsidRDefault="00F2246D" w:rsidP="006F1B5A">
      <w:pPr>
        <w:pStyle w:val="Zkladntext"/>
        <w:numPr>
          <w:ilvl w:val="0"/>
          <w:numId w:val="18"/>
        </w:numPr>
        <w:jc w:val="both"/>
        <w:rPr>
          <w:rFonts w:asciiTheme="minorHAnsi" w:hAnsiTheme="minorHAnsi" w:cstheme="minorHAnsi"/>
          <w:sz w:val="22"/>
          <w:szCs w:val="22"/>
        </w:rPr>
      </w:pPr>
      <w:r w:rsidRPr="00EE01A9">
        <w:rPr>
          <w:rFonts w:asciiTheme="minorHAnsi" w:hAnsiTheme="minorHAnsi" w:cstheme="minorHAnsi"/>
          <w:sz w:val="22"/>
          <w:szCs w:val="22"/>
        </w:rPr>
        <w:t>Zhotovitel je oprávněn pozastavit provádění díla v případě, že budou práce nezahrnuté do projektu nezbytné pro další bezvadné provádění díla a může být pozastaveno až do obdržení písemného schválení jejich provádění a dohodě o ceně, či odstoupení objednatele od smlouvy. Bude-li provádění díla pozastaveno, platí, že o tuto dobu se prodlužuje doba pro zhotovení díla. Zhotovitel je rovněž oprávněn určit přiměřenou lhůtu pro odstranění důvodu pozastavení provádění díla a po marném uplynutí lhůty od smlouvy odstoupit, upozornil-li na takový následek.</w:t>
      </w:r>
    </w:p>
    <w:p w14:paraId="62714807" w14:textId="1F389DC3" w:rsidR="00F2246D" w:rsidRDefault="00F2246D" w:rsidP="00876871">
      <w:pPr>
        <w:pStyle w:val="Zkladntext"/>
        <w:jc w:val="both"/>
        <w:rPr>
          <w:rFonts w:asciiTheme="minorHAnsi" w:hAnsiTheme="minorHAnsi" w:cstheme="minorHAnsi"/>
          <w:sz w:val="22"/>
          <w:szCs w:val="22"/>
        </w:rPr>
      </w:pPr>
    </w:p>
    <w:p w14:paraId="2EE528D5" w14:textId="171D203F" w:rsidR="00F2246D" w:rsidRPr="006F1B5A" w:rsidRDefault="00F2246D" w:rsidP="006F1B5A">
      <w:pPr>
        <w:pStyle w:val="Nadpis4"/>
        <w:spacing w:before="0" w:after="0"/>
        <w:jc w:val="center"/>
        <w:rPr>
          <w:szCs w:val="24"/>
        </w:rPr>
      </w:pPr>
      <w:r w:rsidRPr="006F1B5A">
        <w:rPr>
          <w:szCs w:val="24"/>
        </w:rPr>
        <w:t>Čl</w:t>
      </w:r>
      <w:r w:rsidR="00CC04D8" w:rsidRPr="006F1B5A">
        <w:rPr>
          <w:szCs w:val="24"/>
        </w:rPr>
        <w:t xml:space="preserve">ánek </w:t>
      </w:r>
      <w:r w:rsidRPr="006F1B5A">
        <w:rPr>
          <w:szCs w:val="24"/>
        </w:rPr>
        <w:t>VII.</w:t>
      </w:r>
    </w:p>
    <w:p w14:paraId="285C49A0" w14:textId="3E4ED9D9" w:rsidR="00F2246D" w:rsidRDefault="00F2246D" w:rsidP="006F1B5A">
      <w:pPr>
        <w:jc w:val="center"/>
        <w:rPr>
          <w:rFonts w:asciiTheme="minorHAnsi" w:hAnsiTheme="minorHAnsi" w:cstheme="minorHAnsi"/>
          <w:b/>
          <w:bCs/>
          <w:sz w:val="24"/>
          <w:szCs w:val="24"/>
        </w:rPr>
      </w:pPr>
      <w:r w:rsidRPr="006F1B5A">
        <w:rPr>
          <w:rFonts w:asciiTheme="minorHAnsi" w:hAnsiTheme="minorHAnsi" w:cstheme="minorHAnsi"/>
          <w:b/>
          <w:bCs/>
          <w:sz w:val="24"/>
          <w:szCs w:val="24"/>
        </w:rPr>
        <w:t>Záruka za jakost díla</w:t>
      </w:r>
    </w:p>
    <w:p w14:paraId="7208285B" w14:textId="77777777" w:rsidR="006F1B5A" w:rsidRPr="006F1B5A" w:rsidRDefault="006F1B5A" w:rsidP="006F1B5A">
      <w:pPr>
        <w:jc w:val="center"/>
        <w:rPr>
          <w:rFonts w:asciiTheme="minorHAnsi" w:hAnsiTheme="minorHAnsi" w:cstheme="minorHAnsi"/>
          <w:sz w:val="24"/>
          <w:szCs w:val="24"/>
        </w:rPr>
      </w:pPr>
    </w:p>
    <w:p w14:paraId="77813538" w14:textId="30F1B150" w:rsidR="00F2246D" w:rsidRPr="00EE01A9" w:rsidRDefault="00F2246D" w:rsidP="00876871">
      <w:pPr>
        <w:pStyle w:val="Zkladntext21"/>
        <w:numPr>
          <w:ilvl w:val="3"/>
          <w:numId w:val="2"/>
        </w:numPr>
        <w:jc w:val="both"/>
        <w:rPr>
          <w:rFonts w:asciiTheme="minorHAnsi" w:hAnsiTheme="minorHAnsi" w:cstheme="minorHAnsi"/>
          <w:sz w:val="22"/>
          <w:szCs w:val="22"/>
        </w:rPr>
      </w:pPr>
      <w:r w:rsidRPr="00EE01A9">
        <w:rPr>
          <w:rFonts w:asciiTheme="minorHAnsi" w:hAnsiTheme="minorHAnsi" w:cstheme="minorHAnsi"/>
          <w:b w:val="0"/>
          <w:bCs w:val="0"/>
          <w:sz w:val="22"/>
          <w:szCs w:val="22"/>
        </w:rPr>
        <w:t xml:space="preserve">Smluvní strany sjednaly záruční dobu v trvání </w:t>
      </w:r>
      <w:r w:rsidR="00BB10EA">
        <w:rPr>
          <w:rFonts w:asciiTheme="minorHAnsi" w:hAnsiTheme="minorHAnsi" w:cstheme="minorHAnsi"/>
          <w:b w:val="0"/>
          <w:bCs w:val="0"/>
          <w:sz w:val="22"/>
          <w:szCs w:val="22"/>
        </w:rPr>
        <w:t>24</w:t>
      </w:r>
      <w:r w:rsidRPr="00EE01A9">
        <w:rPr>
          <w:rFonts w:asciiTheme="minorHAnsi" w:hAnsiTheme="minorHAnsi" w:cstheme="minorHAnsi"/>
          <w:b w:val="0"/>
          <w:bCs w:val="0"/>
          <w:sz w:val="22"/>
          <w:szCs w:val="22"/>
        </w:rPr>
        <w:t xml:space="preserve"> měsíců. </w:t>
      </w:r>
    </w:p>
    <w:p w14:paraId="32E3AB18" w14:textId="77777777" w:rsidR="00F2246D" w:rsidRPr="00EE01A9" w:rsidRDefault="00F2246D" w:rsidP="00876871">
      <w:pPr>
        <w:pStyle w:val="Zkladntext21"/>
        <w:numPr>
          <w:ilvl w:val="3"/>
          <w:numId w:val="2"/>
        </w:numPr>
        <w:jc w:val="both"/>
        <w:rPr>
          <w:rFonts w:asciiTheme="minorHAnsi" w:hAnsiTheme="minorHAnsi" w:cstheme="minorHAnsi"/>
          <w:sz w:val="22"/>
          <w:szCs w:val="22"/>
        </w:rPr>
      </w:pPr>
      <w:r w:rsidRPr="00EE01A9">
        <w:rPr>
          <w:rFonts w:asciiTheme="minorHAnsi" w:hAnsiTheme="minorHAnsi" w:cstheme="minorHAnsi"/>
          <w:b w:val="0"/>
          <w:bCs w:val="0"/>
          <w:sz w:val="22"/>
          <w:szCs w:val="22"/>
        </w:rPr>
        <w:t>Záruční doba začíná běžet ode dne převzetí díla objednatelem. Odmítne-li objednatel převzít řádně provedené dílo, začíná záruční doba běžet dnem, kdy měl tuto povinnost.</w:t>
      </w:r>
    </w:p>
    <w:p w14:paraId="63277409" w14:textId="77777777" w:rsidR="00F2246D" w:rsidRPr="00EE01A9" w:rsidRDefault="00F2246D" w:rsidP="00876871">
      <w:pPr>
        <w:pStyle w:val="Zkladntext21"/>
        <w:numPr>
          <w:ilvl w:val="3"/>
          <w:numId w:val="2"/>
        </w:numPr>
        <w:jc w:val="both"/>
        <w:rPr>
          <w:rFonts w:asciiTheme="minorHAnsi" w:hAnsiTheme="minorHAnsi" w:cstheme="minorHAnsi"/>
          <w:sz w:val="22"/>
          <w:szCs w:val="22"/>
        </w:rPr>
      </w:pPr>
      <w:r w:rsidRPr="00EE01A9">
        <w:rPr>
          <w:rFonts w:asciiTheme="minorHAnsi" w:hAnsiTheme="minorHAnsi" w:cstheme="minorHAnsi"/>
          <w:b w:val="0"/>
          <w:bCs w:val="0"/>
          <w:sz w:val="22"/>
          <w:szCs w:val="22"/>
        </w:rPr>
        <w:t>Případné vady díla je objednatel povinen zhotoviteli oznámit písemně bez zbytečného odkladu, poté co je zjistí.</w:t>
      </w:r>
    </w:p>
    <w:p w14:paraId="7B9B5F92" w14:textId="77777777" w:rsidR="00F2246D" w:rsidRPr="00EE01A9" w:rsidRDefault="00F2246D" w:rsidP="00876871">
      <w:pPr>
        <w:jc w:val="both"/>
        <w:rPr>
          <w:rFonts w:asciiTheme="minorHAnsi" w:hAnsiTheme="minorHAnsi" w:cstheme="minorHAnsi"/>
          <w:b/>
          <w:bCs/>
          <w:sz w:val="22"/>
          <w:szCs w:val="22"/>
        </w:rPr>
      </w:pPr>
    </w:p>
    <w:p w14:paraId="12AE703C" w14:textId="77777777" w:rsidR="00F2246D" w:rsidRPr="00EE01A9" w:rsidRDefault="00F2246D" w:rsidP="00876871">
      <w:pPr>
        <w:jc w:val="both"/>
        <w:rPr>
          <w:rFonts w:asciiTheme="minorHAnsi" w:hAnsiTheme="minorHAnsi" w:cstheme="minorHAnsi"/>
          <w:sz w:val="22"/>
          <w:szCs w:val="22"/>
        </w:rPr>
      </w:pPr>
    </w:p>
    <w:p w14:paraId="49145B94" w14:textId="114687C8" w:rsidR="00F2246D" w:rsidRPr="006F1B5A" w:rsidRDefault="00F2246D" w:rsidP="006F1B5A">
      <w:pPr>
        <w:pStyle w:val="Nadpis4"/>
        <w:spacing w:before="0" w:after="0"/>
        <w:jc w:val="center"/>
        <w:rPr>
          <w:szCs w:val="24"/>
        </w:rPr>
      </w:pPr>
      <w:r w:rsidRPr="006F1B5A">
        <w:rPr>
          <w:szCs w:val="24"/>
        </w:rPr>
        <w:t>Čl</w:t>
      </w:r>
      <w:r w:rsidR="00CC04D8" w:rsidRPr="006F1B5A">
        <w:rPr>
          <w:szCs w:val="24"/>
        </w:rPr>
        <w:t xml:space="preserve">ánek </w:t>
      </w:r>
      <w:r w:rsidR="0017569C" w:rsidRPr="006F1B5A">
        <w:rPr>
          <w:szCs w:val="24"/>
        </w:rPr>
        <w:t>VIII</w:t>
      </w:r>
      <w:r w:rsidRPr="006F1B5A">
        <w:rPr>
          <w:szCs w:val="24"/>
        </w:rPr>
        <w:t>.</w:t>
      </w:r>
    </w:p>
    <w:p w14:paraId="2D0A15EF" w14:textId="3936273C" w:rsidR="00F2246D" w:rsidRDefault="00F2246D" w:rsidP="006F1B5A">
      <w:pPr>
        <w:jc w:val="center"/>
        <w:rPr>
          <w:rFonts w:asciiTheme="minorHAnsi" w:hAnsiTheme="minorHAnsi" w:cstheme="minorHAnsi"/>
          <w:b/>
          <w:bCs/>
          <w:sz w:val="24"/>
          <w:szCs w:val="24"/>
        </w:rPr>
      </w:pPr>
      <w:r w:rsidRPr="006F1B5A">
        <w:rPr>
          <w:rFonts w:asciiTheme="minorHAnsi" w:hAnsiTheme="minorHAnsi" w:cstheme="minorHAnsi"/>
          <w:b/>
          <w:bCs/>
          <w:sz w:val="24"/>
          <w:szCs w:val="24"/>
        </w:rPr>
        <w:t>Smluvní pokuta</w:t>
      </w:r>
    </w:p>
    <w:p w14:paraId="6D8BEB8E" w14:textId="77777777" w:rsidR="006F1B5A" w:rsidRPr="006F1B5A" w:rsidRDefault="006F1B5A" w:rsidP="006F1B5A">
      <w:pPr>
        <w:jc w:val="center"/>
        <w:rPr>
          <w:rFonts w:asciiTheme="minorHAnsi" w:hAnsiTheme="minorHAnsi" w:cstheme="minorHAnsi"/>
          <w:sz w:val="24"/>
          <w:szCs w:val="24"/>
        </w:rPr>
      </w:pPr>
    </w:p>
    <w:p w14:paraId="76F82B24" w14:textId="77777777" w:rsidR="00F2246D" w:rsidRPr="00EE01A9" w:rsidRDefault="00F2246D" w:rsidP="00876871">
      <w:pPr>
        <w:jc w:val="both"/>
        <w:rPr>
          <w:rFonts w:asciiTheme="minorHAnsi" w:hAnsiTheme="minorHAnsi" w:cstheme="minorHAnsi"/>
          <w:sz w:val="22"/>
          <w:szCs w:val="22"/>
        </w:rPr>
      </w:pPr>
      <w:r w:rsidRPr="00EE01A9">
        <w:rPr>
          <w:rFonts w:asciiTheme="minorHAnsi" w:hAnsiTheme="minorHAnsi" w:cstheme="minorHAnsi"/>
          <w:sz w:val="22"/>
          <w:szCs w:val="22"/>
        </w:rPr>
        <w:t>Smluvní strany sjednaly pro případ porušení uvedených povinností smluvní pokutu ve výši:</w:t>
      </w:r>
    </w:p>
    <w:p w14:paraId="299C028F" w14:textId="77777777" w:rsidR="00F2246D" w:rsidRPr="00EE01A9" w:rsidRDefault="00F2246D" w:rsidP="00876871">
      <w:pPr>
        <w:jc w:val="both"/>
        <w:rPr>
          <w:rFonts w:asciiTheme="minorHAnsi" w:hAnsiTheme="minorHAnsi" w:cstheme="minorHAnsi"/>
          <w:sz w:val="22"/>
          <w:szCs w:val="22"/>
        </w:rPr>
      </w:pPr>
    </w:p>
    <w:p w14:paraId="611AF2CD" w14:textId="77777777" w:rsidR="00F2246D" w:rsidRPr="00EE01A9" w:rsidRDefault="00F2246D" w:rsidP="00876871">
      <w:pPr>
        <w:pStyle w:val="Zkladntext21"/>
        <w:numPr>
          <w:ilvl w:val="0"/>
          <w:numId w:val="5"/>
        </w:numPr>
        <w:jc w:val="both"/>
        <w:rPr>
          <w:rFonts w:asciiTheme="minorHAnsi" w:hAnsiTheme="minorHAnsi" w:cstheme="minorHAnsi"/>
          <w:sz w:val="22"/>
          <w:szCs w:val="22"/>
        </w:rPr>
      </w:pPr>
      <w:r w:rsidRPr="00EE01A9">
        <w:rPr>
          <w:rFonts w:asciiTheme="minorHAnsi" w:hAnsiTheme="minorHAnsi" w:cstheme="minorHAnsi"/>
          <w:b w:val="0"/>
          <w:bCs w:val="0"/>
          <w:sz w:val="22"/>
          <w:szCs w:val="22"/>
        </w:rPr>
        <w:t>Pro případ porušení povinnosti zhotovitele splnit dílo v době dle čl. IV. odst. 1 smluvní pokutu ve výši 0,05 % z ceny za dílo za každý den prodlení. Smluvní pokuta nemá vliv na nárok na náhradu škody a do její výše se nezapočítává.</w:t>
      </w:r>
    </w:p>
    <w:p w14:paraId="61E18DEB" w14:textId="77777777" w:rsidR="00F2246D" w:rsidRPr="00EE01A9" w:rsidRDefault="00F2246D" w:rsidP="00876871">
      <w:pPr>
        <w:pStyle w:val="Zkladntext21"/>
        <w:jc w:val="both"/>
        <w:rPr>
          <w:rFonts w:asciiTheme="minorHAnsi" w:hAnsiTheme="minorHAnsi" w:cstheme="minorHAnsi"/>
          <w:b w:val="0"/>
          <w:bCs w:val="0"/>
          <w:sz w:val="22"/>
          <w:szCs w:val="22"/>
        </w:rPr>
      </w:pPr>
    </w:p>
    <w:p w14:paraId="250E5C58" w14:textId="15A637FD" w:rsidR="00F2246D" w:rsidRPr="00EE01A9" w:rsidRDefault="00F2246D" w:rsidP="00876871">
      <w:pPr>
        <w:pStyle w:val="Zkladntext21"/>
        <w:numPr>
          <w:ilvl w:val="0"/>
          <w:numId w:val="5"/>
        </w:numPr>
        <w:tabs>
          <w:tab w:val="left" w:pos="284"/>
        </w:tabs>
        <w:jc w:val="both"/>
        <w:rPr>
          <w:rFonts w:asciiTheme="minorHAnsi" w:hAnsiTheme="minorHAnsi" w:cstheme="minorHAnsi"/>
          <w:sz w:val="22"/>
          <w:szCs w:val="22"/>
        </w:rPr>
      </w:pPr>
      <w:r w:rsidRPr="00EE01A9">
        <w:rPr>
          <w:rFonts w:asciiTheme="minorHAnsi" w:hAnsiTheme="minorHAnsi" w:cstheme="minorHAnsi"/>
          <w:b w:val="0"/>
          <w:bCs w:val="0"/>
          <w:sz w:val="22"/>
          <w:szCs w:val="22"/>
        </w:rPr>
        <w:t>V případě prodlení úhrady faktury se sjednává smluvní pokuta 0,05</w:t>
      </w:r>
      <w:r w:rsidR="006F1B5A">
        <w:rPr>
          <w:rFonts w:asciiTheme="minorHAnsi" w:hAnsiTheme="minorHAnsi" w:cstheme="minorHAnsi"/>
          <w:b w:val="0"/>
          <w:bCs w:val="0"/>
          <w:sz w:val="22"/>
          <w:szCs w:val="22"/>
        </w:rPr>
        <w:t xml:space="preserve"> </w:t>
      </w:r>
      <w:r w:rsidRPr="00EE01A9">
        <w:rPr>
          <w:rFonts w:asciiTheme="minorHAnsi" w:hAnsiTheme="minorHAnsi" w:cstheme="minorHAnsi"/>
          <w:b w:val="0"/>
          <w:bCs w:val="0"/>
          <w:sz w:val="22"/>
          <w:szCs w:val="22"/>
        </w:rPr>
        <w:t>% za každý den</w:t>
      </w:r>
      <w:r w:rsidR="00D64430">
        <w:rPr>
          <w:rFonts w:asciiTheme="minorHAnsi" w:hAnsiTheme="minorHAnsi" w:cstheme="minorHAnsi"/>
          <w:b w:val="0"/>
          <w:bCs w:val="0"/>
          <w:sz w:val="22"/>
          <w:szCs w:val="22"/>
        </w:rPr>
        <w:t xml:space="preserve"> prodlení</w:t>
      </w:r>
      <w:r w:rsidRPr="00EE01A9">
        <w:rPr>
          <w:rFonts w:asciiTheme="minorHAnsi" w:hAnsiTheme="minorHAnsi" w:cstheme="minorHAnsi"/>
          <w:b w:val="0"/>
          <w:bCs w:val="0"/>
          <w:sz w:val="22"/>
          <w:szCs w:val="22"/>
        </w:rPr>
        <w:t xml:space="preserve"> z ceny dlužné částky</w:t>
      </w:r>
    </w:p>
    <w:p w14:paraId="32F96BFE" w14:textId="77777777" w:rsidR="00F2246D" w:rsidRPr="00EE01A9" w:rsidRDefault="00F2246D" w:rsidP="00876871">
      <w:pPr>
        <w:pStyle w:val="Zkladntext21"/>
        <w:jc w:val="both"/>
        <w:rPr>
          <w:rFonts w:asciiTheme="minorHAnsi" w:hAnsiTheme="minorHAnsi" w:cstheme="minorHAnsi"/>
          <w:sz w:val="22"/>
          <w:szCs w:val="22"/>
        </w:rPr>
      </w:pPr>
      <w:r w:rsidRPr="00EE01A9">
        <w:rPr>
          <w:rFonts w:asciiTheme="minorHAnsi" w:hAnsiTheme="minorHAnsi" w:cstheme="minorHAnsi"/>
          <w:b w:val="0"/>
          <w:bCs w:val="0"/>
          <w:sz w:val="22"/>
          <w:szCs w:val="22"/>
        </w:rPr>
        <w:t xml:space="preserve"> </w:t>
      </w:r>
    </w:p>
    <w:p w14:paraId="25B0C8D1" w14:textId="77777777" w:rsidR="00F2246D" w:rsidRPr="00EE01A9" w:rsidRDefault="00F2246D" w:rsidP="00876871">
      <w:pPr>
        <w:pStyle w:val="Zkladntext21"/>
        <w:jc w:val="both"/>
        <w:rPr>
          <w:rFonts w:asciiTheme="minorHAnsi" w:hAnsiTheme="minorHAnsi" w:cstheme="minorHAnsi"/>
          <w:b w:val="0"/>
          <w:bCs w:val="0"/>
          <w:sz w:val="22"/>
          <w:szCs w:val="22"/>
        </w:rPr>
      </w:pPr>
    </w:p>
    <w:p w14:paraId="0A14AFBA" w14:textId="77777777" w:rsidR="00F2246D" w:rsidRPr="00EE01A9" w:rsidRDefault="00F2246D" w:rsidP="00876871">
      <w:pPr>
        <w:jc w:val="both"/>
        <w:rPr>
          <w:rFonts w:asciiTheme="minorHAnsi" w:hAnsiTheme="minorHAnsi" w:cstheme="minorHAnsi"/>
          <w:b/>
          <w:bCs/>
          <w:sz w:val="22"/>
          <w:szCs w:val="22"/>
        </w:rPr>
      </w:pPr>
    </w:p>
    <w:p w14:paraId="56A63614" w14:textId="70738A6C" w:rsidR="00F2246D" w:rsidRPr="006F1B5A" w:rsidRDefault="00F2246D" w:rsidP="006F1B5A">
      <w:pPr>
        <w:pStyle w:val="Nadpis4"/>
        <w:spacing w:before="0" w:after="0"/>
        <w:jc w:val="center"/>
        <w:rPr>
          <w:szCs w:val="24"/>
        </w:rPr>
      </w:pPr>
      <w:r w:rsidRPr="006F1B5A">
        <w:rPr>
          <w:szCs w:val="24"/>
        </w:rPr>
        <w:t>Čl</w:t>
      </w:r>
      <w:r w:rsidR="00CC04D8" w:rsidRPr="006F1B5A">
        <w:rPr>
          <w:szCs w:val="24"/>
        </w:rPr>
        <w:t xml:space="preserve">ánek </w:t>
      </w:r>
      <w:r w:rsidR="0017569C" w:rsidRPr="006F1B5A">
        <w:rPr>
          <w:szCs w:val="24"/>
        </w:rPr>
        <w:t>I</w:t>
      </w:r>
      <w:r w:rsidRPr="006F1B5A">
        <w:rPr>
          <w:szCs w:val="24"/>
        </w:rPr>
        <w:t>X.</w:t>
      </w:r>
    </w:p>
    <w:p w14:paraId="4175905B" w14:textId="712B7BF7" w:rsidR="00F2246D" w:rsidRPr="006F1B5A" w:rsidRDefault="00F2246D" w:rsidP="006F1B5A">
      <w:pPr>
        <w:jc w:val="center"/>
        <w:rPr>
          <w:rFonts w:asciiTheme="minorHAnsi" w:hAnsiTheme="minorHAnsi" w:cstheme="minorHAnsi"/>
          <w:b/>
          <w:bCs/>
          <w:sz w:val="24"/>
          <w:szCs w:val="24"/>
        </w:rPr>
      </w:pPr>
      <w:r w:rsidRPr="006F1B5A">
        <w:rPr>
          <w:rFonts w:asciiTheme="minorHAnsi" w:hAnsiTheme="minorHAnsi" w:cstheme="minorHAnsi"/>
          <w:b/>
          <w:bCs/>
          <w:sz w:val="24"/>
          <w:szCs w:val="24"/>
        </w:rPr>
        <w:t>Ustanovení závěrečná</w:t>
      </w:r>
    </w:p>
    <w:p w14:paraId="2C3F9D48" w14:textId="77777777" w:rsidR="006F1B5A" w:rsidRPr="00EE01A9" w:rsidRDefault="006F1B5A" w:rsidP="00876871">
      <w:pPr>
        <w:jc w:val="both"/>
        <w:rPr>
          <w:rFonts w:asciiTheme="minorHAnsi" w:hAnsiTheme="minorHAnsi" w:cstheme="minorHAnsi"/>
          <w:sz w:val="22"/>
          <w:szCs w:val="22"/>
        </w:rPr>
      </w:pPr>
    </w:p>
    <w:p w14:paraId="562FCCE6" w14:textId="77777777" w:rsidR="00F2246D" w:rsidRPr="00EE01A9" w:rsidRDefault="00F2246D" w:rsidP="00876871">
      <w:pPr>
        <w:pStyle w:val="Zkladntext21"/>
        <w:numPr>
          <w:ilvl w:val="0"/>
          <w:numId w:val="6"/>
        </w:numPr>
        <w:jc w:val="both"/>
        <w:rPr>
          <w:rFonts w:asciiTheme="minorHAnsi" w:hAnsiTheme="minorHAnsi" w:cstheme="minorHAnsi"/>
          <w:sz w:val="22"/>
          <w:szCs w:val="22"/>
        </w:rPr>
      </w:pPr>
      <w:r w:rsidRPr="00EE01A9">
        <w:rPr>
          <w:rFonts w:asciiTheme="minorHAnsi" w:hAnsiTheme="minorHAnsi" w:cstheme="minorHAnsi"/>
          <w:b w:val="0"/>
          <w:bCs w:val="0"/>
          <w:sz w:val="22"/>
          <w:szCs w:val="22"/>
        </w:rPr>
        <w:t>Pokud nebylo v této smlouvě uvedeno jinak, řídí se tato příslušnými ustanoveními zákona č. 89/2012 Sb., občanského zákoníku a předpisy souvisejícími.</w:t>
      </w:r>
    </w:p>
    <w:p w14:paraId="02D4653B" w14:textId="77777777" w:rsidR="00F2246D" w:rsidRPr="00EE01A9" w:rsidRDefault="00F2246D" w:rsidP="00876871">
      <w:pPr>
        <w:pStyle w:val="Zkladntext21"/>
        <w:jc w:val="both"/>
        <w:rPr>
          <w:rFonts w:asciiTheme="minorHAnsi" w:hAnsiTheme="minorHAnsi" w:cstheme="minorHAnsi"/>
          <w:b w:val="0"/>
          <w:bCs w:val="0"/>
          <w:sz w:val="22"/>
          <w:szCs w:val="22"/>
        </w:rPr>
      </w:pPr>
    </w:p>
    <w:p w14:paraId="293C3B76" w14:textId="77777777" w:rsidR="00F2246D" w:rsidRPr="00EE01A9" w:rsidRDefault="00F2246D" w:rsidP="00876871">
      <w:pPr>
        <w:pStyle w:val="Zkladntext21"/>
        <w:numPr>
          <w:ilvl w:val="0"/>
          <w:numId w:val="6"/>
        </w:numPr>
        <w:jc w:val="both"/>
        <w:rPr>
          <w:rFonts w:asciiTheme="minorHAnsi" w:hAnsiTheme="minorHAnsi" w:cstheme="minorHAnsi"/>
          <w:sz w:val="22"/>
          <w:szCs w:val="22"/>
        </w:rPr>
      </w:pPr>
      <w:r w:rsidRPr="00EE01A9">
        <w:rPr>
          <w:rFonts w:asciiTheme="minorHAnsi" w:hAnsiTheme="minorHAnsi" w:cstheme="minorHAnsi"/>
          <w:b w:val="0"/>
          <w:bCs w:val="0"/>
          <w:sz w:val="22"/>
          <w:szCs w:val="22"/>
        </w:rPr>
        <w:t>Smlouva nabývá platnosti a účinnosti dnem jejího podpisu oběma smluvními stranami.</w:t>
      </w:r>
    </w:p>
    <w:p w14:paraId="06C1EC19" w14:textId="77777777" w:rsidR="00F2246D" w:rsidRPr="00EE01A9" w:rsidRDefault="00F2246D" w:rsidP="00876871">
      <w:pPr>
        <w:pStyle w:val="Zkladntext21"/>
        <w:jc w:val="both"/>
        <w:rPr>
          <w:rFonts w:asciiTheme="minorHAnsi" w:hAnsiTheme="minorHAnsi" w:cstheme="minorHAnsi"/>
          <w:b w:val="0"/>
          <w:bCs w:val="0"/>
          <w:sz w:val="22"/>
          <w:szCs w:val="22"/>
        </w:rPr>
      </w:pPr>
    </w:p>
    <w:p w14:paraId="588B3779" w14:textId="77777777" w:rsidR="00F2246D" w:rsidRPr="00EE01A9" w:rsidRDefault="00F2246D" w:rsidP="00876871">
      <w:pPr>
        <w:pStyle w:val="Zkladntext21"/>
        <w:numPr>
          <w:ilvl w:val="0"/>
          <w:numId w:val="6"/>
        </w:numPr>
        <w:jc w:val="both"/>
        <w:rPr>
          <w:rFonts w:asciiTheme="minorHAnsi" w:hAnsiTheme="minorHAnsi" w:cstheme="minorHAnsi"/>
          <w:sz w:val="22"/>
          <w:szCs w:val="22"/>
        </w:rPr>
      </w:pPr>
      <w:r w:rsidRPr="00EE01A9">
        <w:rPr>
          <w:rFonts w:asciiTheme="minorHAnsi" w:hAnsiTheme="minorHAnsi" w:cstheme="minorHAnsi"/>
          <w:b w:val="0"/>
          <w:bCs w:val="0"/>
          <w:sz w:val="22"/>
          <w:szCs w:val="22"/>
        </w:rPr>
        <w:t xml:space="preserve">Tato smlouva může být měněna nebo doplňována pouze písemnými dodatky k této smlouvě, podepsanými oprávněnými zástupci smluvních stran. </w:t>
      </w:r>
    </w:p>
    <w:p w14:paraId="6FDC063B" w14:textId="77777777" w:rsidR="00F2246D" w:rsidRPr="00EE01A9" w:rsidRDefault="00F2246D" w:rsidP="00876871">
      <w:pPr>
        <w:pStyle w:val="Zkladntext21"/>
        <w:jc w:val="both"/>
        <w:rPr>
          <w:rFonts w:asciiTheme="minorHAnsi" w:hAnsiTheme="minorHAnsi" w:cstheme="minorHAnsi"/>
          <w:b w:val="0"/>
          <w:bCs w:val="0"/>
          <w:sz w:val="22"/>
          <w:szCs w:val="22"/>
        </w:rPr>
      </w:pPr>
    </w:p>
    <w:p w14:paraId="66E7E723" w14:textId="77777777" w:rsidR="00F2246D" w:rsidRPr="00EE01A9" w:rsidRDefault="00F2246D" w:rsidP="00876871">
      <w:pPr>
        <w:pStyle w:val="Zkladntext21"/>
        <w:numPr>
          <w:ilvl w:val="0"/>
          <w:numId w:val="6"/>
        </w:numPr>
        <w:jc w:val="both"/>
        <w:rPr>
          <w:rFonts w:asciiTheme="minorHAnsi" w:hAnsiTheme="minorHAnsi" w:cstheme="minorHAnsi"/>
          <w:sz w:val="22"/>
          <w:szCs w:val="22"/>
        </w:rPr>
      </w:pPr>
      <w:r w:rsidRPr="00EE01A9">
        <w:rPr>
          <w:rFonts w:asciiTheme="minorHAnsi" w:hAnsiTheme="minorHAnsi" w:cstheme="minorHAnsi"/>
          <w:b w:val="0"/>
          <w:bCs w:val="0"/>
          <w:sz w:val="22"/>
          <w:szCs w:val="22"/>
        </w:rPr>
        <w:t>Je-li nebo stane-li se některé ustanovení této smlouvy neplatné či neúčinné, zůstávají ostatní ustanovení této smlouvy platná a účinná. Namísto neplatného či neúčinného ustanovení se použijí ustanovení obecně závazných právních předpisů upravujících otázku vzájemného vztahu smluvních stran. Strany se pak zavazují upravit svůj vztah přijetím jiného ustanovení, které svým účelem nejlépe odpovídá účelu této smlouvy.</w:t>
      </w:r>
    </w:p>
    <w:p w14:paraId="699B2485" w14:textId="77777777" w:rsidR="00F2246D" w:rsidRPr="00EE01A9" w:rsidRDefault="00F2246D" w:rsidP="00876871">
      <w:pPr>
        <w:pStyle w:val="Zkladntext21"/>
        <w:jc w:val="both"/>
        <w:rPr>
          <w:rFonts w:asciiTheme="minorHAnsi" w:hAnsiTheme="minorHAnsi" w:cstheme="minorHAnsi"/>
          <w:b w:val="0"/>
          <w:bCs w:val="0"/>
          <w:sz w:val="22"/>
          <w:szCs w:val="22"/>
        </w:rPr>
      </w:pPr>
    </w:p>
    <w:p w14:paraId="7FD4F75A" w14:textId="77777777" w:rsidR="00F2246D" w:rsidRPr="00EE01A9" w:rsidRDefault="00F2246D" w:rsidP="00876871">
      <w:pPr>
        <w:pStyle w:val="Zkladntext21"/>
        <w:numPr>
          <w:ilvl w:val="0"/>
          <w:numId w:val="6"/>
        </w:numPr>
        <w:jc w:val="both"/>
        <w:rPr>
          <w:rFonts w:asciiTheme="minorHAnsi" w:hAnsiTheme="minorHAnsi" w:cstheme="minorHAnsi"/>
          <w:sz w:val="22"/>
          <w:szCs w:val="22"/>
        </w:rPr>
      </w:pPr>
      <w:r w:rsidRPr="00EE01A9">
        <w:rPr>
          <w:rFonts w:asciiTheme="minorHAnsi" w:hAnsiTheme="minorHAnsi" w:cstheme="minorHAnsi"/>
          <w:b w:val="0"/>
          <w:bCs w:val="0"/>
          <w:sz w:val="22"/>
          <w:szCs w:val="22"/>
        </w:rPr>
        <w:t>Smlouva byla vyhotovena ve dvou exemplářích, z nichž každá strana obdrží po jednom vyhotovení.</w:t>
      </w:r>
    </w:p>
    <w:p w14:paraId="28222D42" w14:textId="77777777" w:rsidR="00F2246D" w:rsidRPr="00EE01A9" w:rsidRDefault="00F2246D" w:rsidP="00876871">
      <w:pPr>
        <w:pStyle w:val="Zkladntext21"/>
        <w:jc w:val="both"/>
        <w:rPr>
          <w:rFonts w:asciiTheme="minorHAnsi" w:hAnsiTheme="minorHAnsi" w:cstheme="minorHAnsi"/>
          <w:b w:val="0"/>
          <w:bCs w:val="0"/>
          <w:sz w:val="22"/>
          <w:szCs w:val="22"/>
        </w:rPr>
      </w:pPr>
    </w:p>
    <w:p w14:paraId="422F16AA" w14:textId="77777777" w:rsidR="00F2246D" w:rsidRPr="00EE01A9" w:rsidRDefault="00F2246D" w:rsidP="00876871">
      <w:pPr>
        <w:pStyle w:val="Zkladntext21"/>
        <w:numPr>
          <w:ilvl w:val="0"/>
          <w:numId w:val="6"/>
        </w:numPr>
        <w:jc w:val="both"/>
        <w:rPr>
          <w:rFonts w:asciiTheme="minorHAnsi" w:hAnsiTheme="minorHAnsi" w:cstheme="minorHAnsi"/>
          <w:sz w:val="22"/>
          <w:szCs w:val="22"/>
        </w:rPr>
      </w:pPr>
      <w:r w:rsidRPr="00EE01A9">
        <w:rPr>
          <w:rFonts w:asciiTheme="minorHAnsi" w:hAnsiTheme="minorHAnsi" w:cstheme="minorHAnsi"/>
          <w:b w:val="0"/>
          <w:bCs w:val="0"/>
          <w:sz w:val="22"/>
          <w:szCs w:val="22"/>
        </w:rPr>
        <w:t xml:space="preserve">Účastníci této smlouvy shodně prohlašují, že si smlouvu před jejím podpisem řádně přečetli, že byla uzavřena po vzájemném projednání, podle jejich pravé a svobodné vůle, nikoli v tísni za nápadně nevýhodných podmínek. Smluvní strany potvrzují správnost a autentičnost této smlouvy svými podpisy.  </w:t>
      </w:r>
    </w:p>
    <w:p w14:paraId="238561DC" w14:textId="77777777" w:rsidR="00F2246D" w:rsidRPr="00EE01A9" w:rsidRDefault="00F2246D" w:rsidP="00876871">
      <w:pPr>
        <w:pStyle w:val="Zkladntext21"/>
        <w:tabs>
          <w:tab w:val="left" w:pos="-284"/>
        </w:tabs>
        <w:jc w:val="both"/>
        <w:rPr>
          <w:rFonts w:asciiTheme="minorHAnsi" w:hAnsiTheme="minorHAnsi" w:cstheme="minorHAnsi"/>
          <w:b w:val="0"/>
          <w:bCs w:val="0"/>
          <w:sz w:val="22"/>
          <w:szCs w:val="22"/>
        </w:rPr>
      </w:pPr>
    </w:p>
    <w:p w14:paraId="4F07F031" w14:textId="77777777" w:rsidR="00F2246D" w:rsidRPr="00EE01A9" w:rsidRDefault="00F2246D" w:rsidP="00876871">
      <w:pPr>
        <w:jc w:val="both"/>
        <w:rPr>
          <w:rFonts w:asciiTheme="minorHAnsi" w:hAnsiTheme="minorHAnsi" w:cstheme="minorHAnsi"/>
          <w:b/>
          <w:bCs/>
          <w:sz w:val="22"/>
          <w:szCs w:val="22"/>
        </w:rPr>
      </w:pPr>
    </w:p>
    <w:p w14:paraId="7E965546" w14:textId="77777777" w:rsidR="00F2246D" w:rsidRPr="00EE01A9" w:rsidRDefault="00F2246D" w:rsidP="00876871">
      <w:pPr>
        <w:jc w:val="both"/>
        <w:rPr>
          <w:rFonts w:asciiTheme="minorHAnsi" w:hAnsiTheme="minorHAnsi" w:cstheme="minorHAnsi"/>
          <w:sz w:val="22"/>
          <w:szCs w:val="22"/>
        </w:rPr>
      </w:pPr>
    </w:p>
    <w:p w14:paraId="39F70AC1" w14:textId="26DEFC9E" w:rsidR="00F2246D" w:rsidRPr="00EE01A9" w:rsidRDefault="00F2246D" w:rsidP="006F1B5A">
      <w:pPr>
        <w:pStyle w:val="Zkladntext"/>
        <w:jc w:val="both"/>
        <w:rPr>
          <w:rFonts w:asciiTheme="minorHAnsi" w:hAnsiTheme="minorHAnsi" w:cstheme="minorHAnsi"/>
          <w:sz w:val="22"/>
          <w:szCs w:val="22"/>
        </w:rPr>
      </w:pPr>
      <w:r w:rsidRPr="00EE01A9">
        <w:rPr>
          <w:rFonts w:asciiTheme="minorHAnsi" w:hAnsiTheme="minorHAnsi" w:cstheme="minorHAnsi"/>
          <w:sz w:val="22"/>
          <w:szCs w:val="22"/>
        </w:rPr>
        <w:t>V</w:t>
      </w:r>
      <w:r w:rsidR="00EB21BB" w:rsidRPr="00EE01A9">
        <w:rPr>
          <w:rFonts w:asciiTheme="minorHAnsi" w:hAnsiTheme="minorHAnsi" w:cstheme="minorHAnsi"/>
          <w:sz w:val="22"/>
          <w:szCs w:val="22"/>
        </w:rPr>
        <w:t> </w:t>
      </w:r>
      <w:r w:rsidR="00D64430">
        <w:rPr>
          <w:rFonts w:asciiTheme="minorHAnsi" w:hAnsiTheme="minorHAnsi" w:cstheme="minorHAnsi"/>
          <w:sz w:val="22"/>
          <w:szCs w:val="22"/>
        </w:rPr>
        <w:fldChar w:fldCharType="begin">
          <w:ffData>
            <w:name w:val="Text6"/>
            <w:enabled/>
            <w:calcOnExit w:val="0"/>
            <w:textInput/>
          </w:ffData>
        </w:fldChar>
      </w:r>
      <w:bookmarkStart w:id="1" w:name="Text6"/>
      <w:r w:rsidR="00D64430">
        <w:rPr>
          <w:rFonts w:asciiTheme="minorHAnsi" w:hAnsiTheme="minorHAnsi" w:cstheme="minorHAnsi"/>
          <w:sz w:val="22"/>
          <w:szCs w:val="22"/>
        </w:rPr>
        <w:instrText xml:space="preserve"> FORMTEXT </w:instrText>
      </w:r>
      <w:r w:rsidR="00D64430">
        <w:rPr>
          <w:rFonts w:asciiTheme="minorHAnsi" w:hAnsiTheme="minorHAnsi" w:cstheme="minorHAnsi"/>
          <w:sz w:val="22"/>
          <w:szCs w:val="22"/>
        </w:rPr>
      </w:r>
      <w:r w:rsidR="00D64430">
        <w:rPr>
          <w:rFonts w:asciiTheme="minorHAnsi" w:hAnsiTheme="minorHAnsi" w:cstheme="minorHAnsi"/>
          <w:sz w:val="22"/>
          <w:szCs w:val="22"/>
        </w:rPr>
        <w:fldChar w:fldCharType="separate"/>
      </w:r>
      <w:r w:rsidR="00D64430">
        <w:rPr>
          <w:rFonts w:asciiTheme="minorHAnsi" w:hAnsiTheme="minorHAnsi" w:cstheme="minorHAnsi"/>
          <w:noProof/>
          <w:sz w:val="22"/>
          <w:szCs w:val="22"/>
        </w:rPr>
        <w:t> </w:t>
      </w:r>
      <w:r w:rsidR="00D64430">
        <w:rPr>
          <w:rFonts w:asciiTheme="minorHAnsi" w:hAnsiTheme="minorHAnsi" w:cstheme="minorHAnsi"/>
          <w:noProof/>
          <w:sz w:val="22"/>
          <w:szCs w:val="22"/>
        </w:rPr>
        <w:t> </w:t>
      </w:r>
      <w:r w:rsidR="00D64430">
        <w:rPr>
          <w:rFonts w:asciiTheme="minorHAnsi" w:hAnsiTheme="minorHAnsi" w:cstheme="minorHAnsi"/>
          <w:noProof/>
          <w:sz w:val="22"/>
          <w:szCs w:val="22"/>
        </w:rPr>
        <w:t> </w:t>
      </w:r>
      <w:r w:rsidR="00D64430">
        <w:rPr>
          <w:rFonts w:asciiTheme="minorHAnsi" w:hAnsiTheme="minorHAnsi" w:cstheme="minorHAnsi"/>
          <w:noProof/>
          <w:sz w:val="22"/>
          <w:szCs w:val="22"/>
        </w:rPr>
        <w:t> </w:t>
      </w:r>
      <w:r w:rsidR="00D64430">
        <w:rPr>
          <w:rFonts w:asciiTheme="minorHAnsi" w:hAnsiTheme="minorHAnsi" w:cstheme="minorHAnsi"/>
          <w:noProof/>
          <w:sz w:val="22"/>
          <w:szCs w:val="22"/>
        </w:rPr>
        <w:t> </w:t>
      </w:r>
      <w:r w:rsidR="00D64430">
        <w:rPr>
          <w:rFonts w:asciiTheme="minorHAnsi" w:hAnsiTheme="minorHAnsi" w:cstheme="minorHAnsi"/>
          <w:sz w:val="22"/>
          <w:szCs w:val="22"/>
        </w:rPr>
        <w:fldChar w:fldCharType="end"/>
      </w:r>
      <w:bookmarkEnd w:id="1"/>
      <w:r w:rsidR="00EB21BB" w:rsidRPr="00EE01A9">
        <w:rPr>
          <w:rFonts w:asciiTheme="minorHAnsi" w:hAnsiTheme="minorHAnsi" w:cstheme="minorHAnsi"/>
          <w:sz w:val="22"/>
          <w:szCs w:val="22"/>
        </w:rPr>
        <w:t xml:space="preserve"> </w:t>
      </w:r>
      <w:r w:rsidRPr="00EE01A9">
        <w:rPr>
          <w:rFonts w:asciiTheme="minorHAnsi" w:hAnsiTheme="minorHAnsi" w:cstheme="minorHAnsi"/>
          <w:sz w:val="22"/>
          <w:szCs w:val="22"/>
        </w:rPr>
        <w:t xml:space="preserve"> dne </w:t>
      </w:r>
      <w:r w:rsidR="00EB21BB" w:rsidRPr="00EE01A9">
        <w:rPr>
          <w:rFonts w:asciiTheme="minorHAnsi" w:hAnsiTheme="minorHAnsi" w:cstheme="minorHAnsi"/>
          <w:sz w:val="22"/>
          <w:szCs w:val="22"/>
        </w:rPr>
        <w:t xml:space="preserve"> </w:t>
      </w:r>
      <w:r w:rsidR="00D64430">
        <w:rPr>
          <w:rFonts w:asciiTheme="minorHAnsi" w:hAnsiTheme="minorHAnsi" w:cstheme="minorHAnsi"/>
          <w:sz w:val="22"/>
          <w:szCs w:val="22"/>
        </w:rPr>
        <w:fldChar w:fldCharType="begin">
          <w:ffData>
            <w:name w:val=""/>
            <w:enabled/>
            <w:calcOnExit w:val="0"/>
            <w:textInput>
              <w:default w:val="XX.XX.2021"/>
            </w:textInput>
          </w:ffData>
        </w:fldChar>
      </w:r>
      <w:r w:rsidR="00D64430">
        <w:rPr>
          <w:rFonts w:asciiTheme="minorHAnsi" w:hAnsiTheme="minorHAnsi" w:cstheme="minorHAnsi"/>
          <w:sz w:val="22"/>
          <w:szCs w:val="22"/>
        </w:rPr>
        <w:instrText xml:space="preserve"> FORMTEXT </w:instrText>
      </w:r>
      <w:r w:rsidR="00D64430">
        <w:rPr>
          <w:rFonts w:asciiTheme="minorHAnsi" w:hAnsiTheme="minorHAnsi" w:cstheme="minorHAnsi"/>
          <w:sz w:val="22"/>
          <w:szCs w:val="22"/>
        </w:rPr>
      </w:r>
      <w:r w:rsidR="00D64430">
        <w:rPr>
          <w:rFonts w:asciiTheme="minorHAnsi" w:hAnsiTheme="minorHAnsi" w:cstheme="minorHAnsi"/>
          <w:sz w:val="22"/>
          <w:szCs w:val="22"/>
        </w:rPr>
        <w:fldChar w:fldCharType="separate"/>
      </w:r>
      <w:r w:rsidR="00D64430">
        <w:rPr>
          <w:rFonts w:asciiTheme="minorHAnsi" w:hAnsiTheme="minorHAnsi" w:cstheme="minorHAnsi"/>
          <w:noProof/>
          <w:sz w:val="22"/>
          <w:szCs w:val="22"/>
        </w:rPr>
        <w:t>XX.XX.2021</w:t>
      </w:r>
      <w:r w:rsidR="00D64430">
        <w:rPr>
          <w:rFonts w:asciiTheme="minorHAnsi" w:hAnsiTheme="minorHAnsi" w:cstheme="minorHAnsi"/>
          <w:sz w:val="22"/>
          <w:szCs w:val="22"/>
        </w:rPr>
        <w:fldChar w:fldCharType="end"/>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r>
      <w:r w:rsidRPr="00EE01A9">
        <w:rPr>
          <w:rFonts w:asciiTheme="minorHAnsi" w:hAnsiTheme="minorHAnsi" w:cstheme="minorHAnsi"/>
          <w:sz w:val="22"/>
          <w:szCs w:val="22"/>
        </w:rPr>
        <w:tab/>
        <w:t>V</w:t>
      </w:r>
      <w:r w:rsidR="00124A73" w:rsidRPr="00EE01A9">
        <w:rPr>
          <w:rFonts w:asciiTheme="minorHAnsi" w:hAnsiTheme="minorHAnsi" w:cstheme="minorHAnsi"/>
          <w:sz w:val="22"/>
          <w:szCs w:val="22"/>
        </w:rPr>
        <w:t xml:space="preserve"> Habří</w:t>
      </w:r>
      <w:r w:rsidRPr="00EE01A9">
        <w:rPr>
          <w:rFonts w:asciiTheme="minorHAnsi" w:hAnsiTheme="minorHAnsi" w:cstheme="minorHAnsi"/>
          <w:sz w:val="22"/>
          <w:szCs w:val="22"/>
        </w:rPr>
        <w:t xml:space="preserve"> dne </w:t>
      </w:r>
      <w:r w:rsidR="00D64430">
        <w:rPr>
          <w:rFonts w:asciiTheme="minorHAnsi" w:hAnsiTheme="minorHAnsi" w:cstheme="minorHAnsi"/>
          <w:sz w:val="22"/>
          <w:szCs w:val="22"/>
        </w:rPr>
        <w:fldChar w:fldCharType="begin">
          <w:ffData>
            <w:name w:val=""/>
            <w:enabled/>
            <w:calcOnExit w:val="0"/>
            <w:textInput>
              <w:default w:val="XX.XX.2021"/>
            </w:textInput>
          </w:ffData>
        </w:fldChar>
      </w:r>
      <w:r w:rsidR="00D64430">
        <w:rPr>
          <w:rFonts w:asciiTheme="minorHAnsi" w:hAnsiTheme="minorHAnsi" w:cstheme="minorHAnsi"/>
          <w:sz w:val="22"/>
          <w:szCs w:val="22"/>
        </w:rPr>
        <w:instrText xml:space="preserve"> FORMTEXT </w:instrText>
      </w:r>
      <w:r w:rsidR="00D64430">
        <w:rPr>
          <w:rFonts w:asciiTheme="minorHAnsi" w:hAnsiTheme="minorHAnsi" w:cstheme="minorHAnsi"/>
          <w:sz w:val="22"/>
          <w:szCs w:val="22"/>
        </w:rPr>
      </w:r>
      <w:r w:rsidR="00D64430">
        <w:rPr>
          <w:rFonts w:asciiTheme="minorHAnsi" w:hAnsiTheme="minorHAnsi" w:cstheme="minorHAnsi"/>
          <w:sz w:val="22"/>
          <w:szCs w:val="22"/>
        </w:rPr>
        <w:fldChar w:fldCharType="separate"/>
      </w:r>
      <w:r w:rsidR="00D64430">
        <w:rPr>
          <w:rFonts w:asciiTheme="minorHAnsi" w:hAnsiTheme="minorHAnsi" w:cstheme="minorHAnsi"/>
          <w:noProof/>
          <w:sz w:val="22"/>
          <w:szCs w:val="22"/>
        </w:rPr>
        <w:t>XX.XX.2021</w:t>
      </w:r>
      <w:r w:rsidR="00D64430">
        <w:rPr>
          <w:rFonts w:asciiTheme="minorHAnsi" w:hAnsiTheme="minorHAnsi" w:cstheme="minorHAnsi"/>
          <w:sz w:val="22"/>
          <w:szCs w:val="22"/>
        </w:rPr>
        <w:fldChar w:fldCharType="end"/>
      </w:r>
    </w:p>
    <w:p w14:paraId="55647237" w14:textId="77777777" w:rsidR="00F2246D" w:rsidRPr="00EE01A9" w:rsidRDefault="00F2246D" w:rsidP="00876871">
      <w:pPr>
        <w:jc w:val="both"/>
        <w:rPr>
          <w:rFonts w:asciiTheme="minorHAnsi" w:hAnsiTheme="minorHAnsi" w:cstheme="minorHAnsi"/>
          <w:sz w:val="22"/>
          <w:szCs w:val="22"/>
        </w:rPr>
      </w:pPr>
    </w:p>
    <w:p w14:paraId="097E9B99" w14:textId="0A4CA40E" w:rsidR="00F2246D" w:rsidRDefault="00F2246D" w:rsidP="00876871">
      <w:pPr>
        <w:jc w:val="both"/>
        <w:rPr>
          <w:rFonts w:asciiTheme="minorHAnsi" w:hAnsiTheme="minorHAnsi" w:cstheme="minorHAnsi"/>
          <w:sz w:val="22"/>
          <w:szCs w:val="22"/>
        </w:rPr>
      </w:pPr>
    </w:p>
    <w:p w14:paraId="393E5DDD" w14:textId="28A3CAA4" w:rsidR="006F1B5A" w:rsidRDefault="006F1B5A" w:rsidP="00876871">
      <w:pPr>
        <w:jc w:val="both"/>
        <w:rPr>
          <w:rFonts w:asciiTheme="minorHAnsi" w:hAnsiTheme="minorHAnsi" w:cstheme="minorHAnsi"/>
          <w:sz w:val="22"/>
          <w:szCs w:val="22"/>
        </w:rPr>
      </w:pPr>
    </w:p>
    <w:p w14:paraId="2EA1C9E0" w14:textId="77777777" w:rsidR="006F1B5A" w:rsidRDefault="006F1B5A" w:rsidP="00876871">
      <w:pPr>
        <w:jc w:val="both"/>
        <w:rPr>
          <w:rFonts w:asciiTheme="minorHAnsi" w:hAnsiTheme="minorHAnsi" w:cstheme="minorHAnsi"/>
          <w:sz w:val="22"/>
          <w:szCs w:val="22"/>
        </w:rPr>
      </w:pPr>
    </w:p>
    <w:p w14:paraId="47DBCDA7" w14:textId="566D492C" w:rsidR="006F1B5A" w:rsidRDefault="006F1B5A" w:rsidP="00876871">
      <w:pPr>
        <w:jc w:val="both"/>
        <w:rPr>
          <w:rFonts w:asciiTheme="minorHAnsi" w:hAnsiTheme="minorHAnsi" w:cstheme="minorHAnsi"/>
          <w:sz w:val="22"/>
          <w:szCs w:val="22"/>
        </w:rPr>
      </w:pPr>
    </w:p>
    <w:p w14:paraId="399CFE18" w14:textId="4C08D7D3" w:rsidR="006F1B5A" w:rsidRPr="00EE01A9" w:rsidRDefault="006F1B5A" w:rsidP="006F1B5A">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gridCol w:w="4747"/>
      </w:tblGrid>
      <w:tr w:rsidR="00D64430" w14:paraId="30E53528" w14:textId="77777777" w:rsidTr="00CC04D8">
        <w:tc>
          <w:tcPr>
            <w:tcW w:w="4746" w:type="dxa"/>
          </w:tcPr>
          <w:p w14:paraId="4FD242FE" w14:textId="7BCD800D" w:rsidR="00D64430" w:rsidRDefault="006F1B5A" w:rsidP="00876871">
            <w:pPr>
              <w:jc w:val="both"/>
              <w:rPr>
                <w:rFonts w:asciiTheme="minorHAnsi" w:hAnsiTheme="minorHAnsi" w:cstheme="minorHAnsi"/>
                <w:sz w:val="22"/>
                <w:szCs w:val="22"/>
              </w:rPr>
            </w:pPr>
            <w:r w:rsidRPr="006F1B5A">
              <w:rPr>
                <w:rFonts w:asciiTheme="minorHAnsi" w:hAnsiTheme="minorHAnsi" w:cstheme="minorHAnsi"/>
                <w:sz w:val="22"/>
                <w:szCs w:val="22"/>
                <w:highlight w:val="darkGray"/>
              </w:rPr>
              <w:t>XXX</w:t>
            </w:r>
          </w:p>
        </w:tc>
        <w:tc>
          <w:tcPr>
            <w:tcW w:w="4747" w:type="dxa"/>
          </w:tcPr>
          <w:p w14:paraId="5060E95B" w14:textId="66AEA0C4" w:rsidR="00D64430" w:rsidRDefault="00D64430" w:rsidP="00876871">
            <w:pPr>
              <w:jc w:val="both"/>
              <w:rPr>
                <w:rFonts w:asciiTheme="minorHAnsi" w:hAnsiTheme="minorHAnsi" w:cstheme="minorHAnsi"/>
                <w:sz w:val="22"/>
                <w:szCs w:val="22"/>
              </w:rPr>
            </w:pPr>
            <w:r>
              <w:rPr>
                <w:rFonts w:asciiTheme="minorHAnsi" w:hAnsiTheme="minorHAnsi" w:cstheme="minorHAnsi"/>
                <w:sz w:val="22"/>
                <w:szCs w:val="22"/>
              </w:rPr>
              <w:t>Daniel Bednář, starosta obce</w:t>
            </w:r>
          </w:p>
        </w:tc>
      </w:tr>
      <w:tr w:rsidR="00D64430" w14:paraId="55511934" w14:textId="77777777" w:rsidTr="00CC04D8">
        <w:tc>
          <w:tcPr>
            <w:tcW w:w="4746" w:type="dxa"/>
          </w:tcPr>
          <w:p w14:paraId="643504FD" w14:textId="7E8E7B2B" w:rsidR="00D64430" w:rsidRDefault="00D64430" w:rsidP="00876871">
            <w:pPr>
              <w:jc w:val="both"/>
              <w:rPr>
                <w:rFonts w:asciiTheme="minorHAnsi" w:hAnsiTheme="minorHAnsi" w:cstheme="minorHAnsi"/>
                <w:sz w:val="22"/>
                <w:szCs w:val="22"/>
              </w:rPr>
            </w:pPr>
            <w:r>
              <w:rPr>
                <w:rFonts w:asciiTheme="minorHAnsi" w:hAnsiTheme="minorHAnsi" w:cstheme="minorHAnsi"/>
                <w:sz w:val="22"/>
                <w:szCs w:val="22"/>
              </w:rPr>
              <w:t>zhotovitel</w:t>
            </w:r>
          </w:p>
        </w:tc>
        <w:tc>
          <w:tcPr>
            <w:tcW w:w="4747" w:type="dxa"/>
          </w:tcPr>
          <w:p w14:paraId="610D465C" w14:textId="6CD11F0B" w:rsidR="00D64430" w:rsidRDefault="00D64430" w:rsidP="00876871">
            <w:pPr>
              <w:jc w:val="both"/>
              <w:rPr>
                <w:rFonts w:asciiTheme="minorHAnsi" w:hAnsiTheme="minorHAnsi" w:cstheme="minorHAnsi"/>
                <w:sz w:val="22"/>
                <w:szCs w:val="22"/>
              </w:rPr>
            </w:pPr>
            <w:r>
              <w:rPr>
                <w:rFonts w:asciiTheme="minorHAnsi" w:hAnsiTheme="minorHAnsi" w:cstheme="minorHAnsi"/>
                <w:sz w:val="22"/>
                <w:szCs w:val="22"/>
              </w:rPr>
              <w:t>objednatel</w:t>
            </w:r>
          </w:p>
        </w:tc>
      </w:tr>
    </w:tbl>
    <w:p w14:paraId="5923FA79" w14:textId="77777777" w:rsidR="00F2246D" w:rsidRPr="00EE01A9" w:rsidRDefault="00F2246D" w:rsidP="00876871">
      <w:pPr>
        <w:jc w:val="both"/>
        <w:rPr>
          <w:rFonts w:asciiTheme="minorHAnsi" w:hAnsiTheme="minorHAnsi" w:cstheme="minorHAnsi"/>
          <w:sz w:val="22"/>
          <w:szCs w:val="22"/>
        </w:rPr>
      </w:pPr>
    </w:p>
    <w:p w14:paraId="544CCF25" w14:textId="77777777" w:rsidR="00F2246D" w:rsidRPr="00EE01A9" w:rsidRDefault="00F2246D" w:rsidP="00876871">
      <w:pPr>
        <w:jc w:val="both"/>
        <w:rPr>
          <w:rFonts w:asciiTheme="minorHAnsi" w:hAnsiTheme="minorHAnsi" w:cstheme="minorHAnsi"/>
          <w:sz w:val="22"/>
          <w:szCs w:val="22"/>
        </w:rPr>
      </w:pPr>
    </w:p>
    <w:p w14:paraId="21B39A75" w14:textId="77777777" w:rsidR="00F2246D" w:rsidRPr="00EE01A9" w:rsidRDefault="00F2246D" w:rsidP="00876871">
      <w:pPr>
        <w:jc w:val="both"/>
        <w:rPr>
          <w:rFonts w:asciiTheme="minorHAnsi" w:hAnsiTheme="minorHAnsi" w:cstheme="minorHAnsi"/>
          <w:sz w:val="22"/>
          <w:szCs w:val="22"/>
        </w:rPr>
      </w:pPr>
    </w:p>
    <w:p w14:paraId="02393015" w14:textId="77777777" w:rsidR="00F2246D" w:rsidRPr="00EE01A9" w:rsidRDefault="00F2246D" w:rsidP="00876871">
      <w:pPr>
        <w:jc w:val="both"/>
        <w:rPr>
          <w:rFonts w:asciiTheme="minorHAnsi" w:hAnsiTheme="minorHAnsi" w:cstheme="minorHAnsi"/>
          <w:sz w:val="22"/>
          <w:szCs w:val="22"/>
        </w:rPr>
      </w:pPr>
    </w:p>
    <w:p w14:paraId="66F6443B" w14:textId="77777777" w:rsidR="00F2246D" w:rsidRPr="00EE01A9" w:rsidRDefault="00F2246D" w:rsidP="00876871">
      <w:pPr>
        <w:jc w:val="both"/>
        <w:rPr>
          <w:rFonts w:asciiTheme="minorHAnsi" w:hAnsiTheme="minorHAnsi" w:cstheme="minorHAnsi"/>
          <w:sz w:val="22"/>
          <w:szCs w:val="22"/>
        </w:rPr>
      </w:pPr>
    </w:p>
    <w:p w14:paraId="10A48AE4" w14:textId="77777777" w:rsidR="00F2246D" w:rsidRPr="00EE01A9" w:rsidRDefault="00F2246D" w:rsidP="00876871">
      <w:pPr>
        <w:jc w:val="both"/>
        <w:rPr>
          <w:rFonts w:asciiTheme="minorHAnsi" w:hAnsiTheme="minorHAnsi" w:cstheme="minorHAnsi"/>
          <w:sz w:val="22"/>
          <w:szCs w:val="22"/>
        </w:rPr>
      </w:pPr>
    </w:p>
    <w:p w14:paraId="06ED7800" w14:textId="77777777" w:rsidR="00F2246D" w:rsidRPr="00EE01A9" w:rsidRDefault="00F2246D" w:rsidP="00876871">
      <w:pPr>
        <w:jc w:val="both"/>
        <w:rPr>
          <w:rFonts w:asciiTheme="minorHAnsi" w:hAnsiTheme="minorHAnsi" w:cstheme="minorHAnsi"/>
          <w:sz w:val="22"/>
          <w:szCs w:val="22"/>
        </w:rPr>
      </w:pPr>
    </w:p>
    <w:sectPr w:rsidR="00F2246D" w:rsidRPr="00EE01A9" w:rsidSect="00CC04D8">
      <w:headerReference w:type="even" r:id="rId8"/>
      <w:headerReference w:type="default" r:id="rId9"/>
      <w:footerReference w:type="default" r:id="rId10"/>
      <w:headerReference w:type="first" r:id="rId11"/>
      <w:footerReference w:type="first" r:id="rId12"/>
      <w:pgSz w:w="11906" w:h="16838"/>
      <w:pgMar w:top="1276" w:right="991" w:bottom="1702" w:left="141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13D45" w14:textId="77777777" w:rsidR="00D11764" w:rsidRDefault="00D11764">
      <w:r>
        <w:separator/>
      </w:r>
    </w:p>
  </w:endnote>
  <w:endnote w:type="continuationSeparator" w:id="0">
    <w:p w14:paraId="3CF8E80E" w14:textId="77777777" w:rsidR="00D11764" w:rsidRDefault="00D11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Calibri-Bold">
    <w:altName w:val="Calibri"/>
    <w:panose1 w:val="00000000000000000000"/>
    <w:charset w:val="00"/>
    <w:family w:val="swiss"/>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ohit Devanagari">
    <w:altName w:val="Times New Roman"/>
    <w:charset w:val="01"/>
    <w:family w:val="auto"/>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4990" w14:textId="77777777" w:rsidR="00F2246D" w:rsidRPr="006F1B5A" w:rsidRDefault="00F2246D">
    <w:pPr>
      <w:pStyle w:val="Zpat"/>
      <w:jc w:val="center"/>
      <w:rPr>
        <w:rFonts w:asciiTheme="minorHAnsi" w:hAnsiTheme="minorHAnsi" w:cstheme="minorHAnsi"/>
        <w:sz w:val="16"/>
        <w:szCs w:val="16"/>
      </w:rPr>
    </w:pPr>
    <w:r w:rsidRPr="006F1B5A">
      <w:rPr>
        <w:rFonts w:asciiTheme="minorHAnsi" w:hAnsiTheme="minorHAnsi" w:cstheme="minorHAnsi"/>
        <w:sz w:val="16"/>
        <w:szCs w:val="16"/>
      </w:rPr>
      <w:t xml:space="preserve">Strana </w:t>
    </w:r>
    <w:r w:rsidRPr="006F1B5A">
      <w:rPr>
        <w:rFonts w:asciiTheme="minorHAnsi" w:hAnsiTheme="minorHAnsi" w:cstheme="minorHAnsi"/>
        <w:sz w:val="16"/>
        <w:szCs w:val="16"/>
      </w:rPr>
      <w:fldChar w:fldCharType="begin"/>
    </w:r>
    <w:r w:rsidRPr="006F1B5A">
      <w:rPr>
        <w:rFonts w:asciiTheme="minorHAnsi" w:hAnsiTheme="minorHAnsi" w:cstheme="minorHAnsi"/>
        <w:sz w:val="16"/>
        <w:szCs w:val="16"/>
      </w:rPr>
      <w:instrText xml:space="preserve"> PAGE </w:instrText>
    </w:r>
    <w:r w:rsidRPr="006F1B5A">
      <w:rPr>
        <w:rFonts w:asciiTheme="minorHAnsi" w:hAnsiTheme="minorHAnsi" w:cstheme="minorHAnsi"/>
        <w:sz w:val="16"/>
        <w:szCs w:val="16"/>
      </w:rPr>
      <w:fldChar w:fldCharType="separate"/>
    </w:r>
    <w:r w:rsidR="000F20D3" w:rsidRPr="006F1B5A">
      <w:rPr>
        <w:rFonts w:asciiTheme="minorHAnsi" w:hAnsiTheme="minorHAnsi" w:cstheme="minorHAnsi"/>
        <w:noProof/>
        <w:sz w:val="16"/>
        <w:szCs w:val="16"/>
      </w:rPr>
      <w:t>4</w:t>
    </w:r>
    <w:r w:rsidRPr="006F1B5A">
      <w:rPr>
        <w:rFonts w:asciiTheme="minorHAnsi" w:hAnsiTheme="minorHAnsi" w:cstheme="minorHAnsi"/>
        <w:sz w:val="16"/>
        <w:szCs w:val="16"/>
      </w:rPr>
      <w:fldChar w:fldCharType="end"/>
    </w:r>
    <w:r w:rsidRPr="006F1B5A">
      <w:rPr>
        <w:rFonts w:asciiTheme="minorHAnsi" w:hAnsiTheme="minorHAnsi" w:cstheme="minorHAnsi"/>
        <w:sz w:val="16"/>
        <w:szCs w:val="16"/>
      </w:rPr>
      <w:t xml:space="preserve"> (celkem </w:t>
    </w:r>
    <w:r w:rsidRPr="006F1B5A">
      <w:rPr>
        <w:rFonts w:asciiTheme="minorHAnsi" w:hAnsiTheme="minorHAnsi" w:cstheme="minorHAnsi"/>
        <w:sz w:val="16"/>
        <w:szCs w:val="16"/>
      </w:rPr>
      <w:fldChar w:fldCharType="begin"/>
    </w:r>
    <w:r w:rsidRPr="006F1B5A">
      <w:rPr>
        <w:rFonts w:asciiTheme="minorHAnsi" w:hAnsiTheme="minorHAnsi" w:cstheme="minorHAnsi"/>
        <w:sz w:val="16"/>
        <w:szCs w:val="16"/>
      </w:rPr>
      <w:instrText xml:space="preserve"> NUMPAGES \* ARABIC </w:instrText>
    </w:r>
    <w:r w:rsidRPr="006F1B5A">
      <w:rPr>
        <w:rFonts w:asciiTheme="minorHAnsi" w:hAnsiTheme="minorHAnsi" w:cstheme="minorHAnsi"/>
        <w:sz w:val="16"/>
        <w:szCs w:val="16"/>
      </w:rPr>
      <w:fldChar w:fldCharType="separate"/>
    </w:r>
    <w:r w:rsidR="000F20D3" w:rsidRPr="006F1B5A">
      <w:rPr>
        <w:rFonts w:asciiTheme="minorHAnsi" w:hAnsiTheme="minorHAnsi" w:cstheme="minorHAnsi"/>
        <w:noProof/>
        <w:sz w:val="16"/>
        <w:szCs w:val="16"/>
      </w:rPr>
      <w:t>4</w:t>
    </w:r>
    <w:r w:rsidRPr="006F1B5A">
      <w:rPr>
        <w:rFonts w:asciiTheme="minorHAnsi" w:hAnsiTheme="minorHAnsi" w:cstheme="minorHAnsi"/>
        <w:sz w:val="16"/>
        <w:szCs w:val="16"/>
      </w:rPr>
      <w:fldChar w:fldCharType="end"/>
    </w:r>
    <w:r w:rsidRPr="006F1B5A">
      <w:rPr>
        <w:rFonts w:asciiTheme="minorHAnsi" w:hAnsiTheme="minorHAnsi" w:cstheme="minorHAnsi"/>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FB32F" w14:textId="77777777" w:rsidR="00F2246D" w:rsidRDefault="00F2246D">
    <w:pPr>
      <w:pStyle w:val="Zpat"/>
    </w:pPr>
    <w:r>
      <w:rPr>
        <w:rStyle w:val="slostrnky"/>
      </w:rPr>
      <w:tab/>
      <w:t xml:space="preserve">Strana </w:t>
    </w:r>
    <w:r>
      <w:rPr>
        <w:rStyle w:val="slostrnky"/>
      </w:rPr>
      <w:fldChar w:fldCharType="begin"/>
    </w:r>
    <w:r>
      <w:rPr>
        <w:rStyle w:val="slostrnky"/>
      </w:rPr>
      <w:instrText xml:space="preserve"> PAGE </w:instrText>
    </w:r>
    <w:r>
      <w:rPr>
        <w:rStyle w:val="slostrnky"/>
      </w:rPr>
      <w:fldChar w:fldCharType="separate"/>
    </w:r>
    <w:r w:rsidR="000F20D3">
      <w:rPr>
        <w:rStyle w:val="slostrnky"/>
        <w:noProof/>
      </w:rPr>
      <w:t>1</w:t>
    </w:r>
    <w:r>
      <w:rPr>
        <w:rStyle w:val="slostrnky"/>
      </w:rPr>
      <w:fldChar w:fldCharType="end"/>
    </w:r>
    <w:r>
      <w:rPr>
        <w:rStyle w:val="slostrnky"/>
      </w:rPr>
      <w:t xml:space="preserve"> (celkem </w:t>
    </w:r>
    <w:r>
      <w:rPr>
        <w:rStyle w:val="slostrnky"/>
      </w:rPr>
      <w:fldChar w:fldCharType="begin"/>
    </w:r>
    <w:r>
      <w:rPr>
        <w:rStyle w:val="slostrnky"/>
      </w:rPr>
      <w:instrText xml:space="preserve"> NUMPAGES \* ARABIC </w:instrText>
    </w:r>
    <w:r>
      <w:rPr>
        <w:rStyle w:val="slostrnky"/>
      </w:rPr>
      <w:fldChar w:fldCharType="separate"/>
    </w:r>
    <w:r w:rsidR="000F20D3">
      <w:rPr>
        <w:rStyle w:val="slostrnky"/>
        <w:noProof/>
      </w:rPr>
      <w:t>4</w:t>
    </w:r>
    <w:r>
      <w:rPr>
        <w:rStyle w:val="slostrnky"/>
      </w:rPr>
      <w:fldChar w:fldCharType="end"/>
    </w:r>
    <w:r>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2D042" w14:textId="77777777" w:rsidR="00D11764" w:rsidRDefault="00D11764">
      <w:r>
        <w:separator/>
      </w:r>
    </w:p>
  </w:footnote>
  <w:footnote w:type="continuationSeparator" w:id="0">
    <w:p w14:paraId="45D7E27D" w14:textId="77777777" w:rsidR="00D11764" w:rsidRDefault="00D11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8F82" w14:textId="1E1BADAC" w:rsidR="00D74C6D" w:rsidRDefault="00D11764">
    <w:pPr>
      <w:pStyle w:val="Zhlav"/>
    </w:pPr>
    <w:r>
      <w:rPr>
        <w:noProof/>
      </w:rPr>
      <w:pict w14:anchorId="3291CA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570891" o:spid="_x0000_s2051" type="#_x0000_t136" style="position:absolute;margin-left:0;margin-top:0;width:418.7pt;height:251.2pt;rotation:315;z-index:-251655168;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41F6" w14:textId="77777777" w:rsidR="006F1B5A" w:rsidRDefault="006F1B5A" w:rsidP="006F1B5A">
    <w:pPr>
      <w:pStyle w:val="Zhlav"/>
      <w:rPr>
        <w:rFonts w:cs="Arial"/>
        <w:sz w:val="16"/>
      </w:rPr>
    </w:pPr>
    <w:r>
      <w:rPr>
        <w:noProof/>
      </w:rPr>
      <w:pict w14:anchorId="30020D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18.7pt;height:251.2pt;rotation:315;z-index:-251653120;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r>
      <w:rPr>
        <w:sz w:val="16"/>
      </w:rPr>
      <w:t>Obec Habří – Výstavba multifunkčního hřiště</w:t>
    </w:r>
  </w:p>
  <w:p w14:paraId="1A695AA9" w14:textId="6465C9F8" w:rsidR="00F2246D" w:rsidRPr="006F1B5A" w:rsidRDefault="00F2246D" w:rsidP="006F1B5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0164" w14:textId="67C24ADD" w:rsidR="00F2246D" w:rsidRDefault="00D11764">
    <w:pPr>
      <w:pStyle w:val="Zhlav"/>
      <w:rPr>
        <w:rFonts w:cs="Arial"/>
        <w:sz w:val="16"/>
      </w:rPr>
    </w:pPr>
    <w:r>
      <w:rPr>
        <w:noProof/>
      </w:rPr>
      <w:pict w14:anchorId="5B363D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570890" o:spid="_x0000_s2050" type="#_x0000_t136" style="position:absolute;margin-left:0;margin-top:0;width:418.7pt;height:251.2pt;rotation:315;z-index:-251657216;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r w:rsidR="001D25B3">
      <w:rPr>
        <w:sz w:val="16"/>
      </w:rPr>
      <w:t>Obec Habří</w:t>
    </w:r>
    <w:r w:rsidR="00EE01A9">
      <w:rPr>
        <w:sz w:val="16"/>
      </w:rPr>
      <w:t xml:space="preserve"> – </w:t>
    </w:r>
    <w:r w:rsidR="00D84B03">
      <w:rPr>
        <w:sz w:val="16"/>
      </w:rPr>
      <w:t>Výstavba multifunkčního hřiště</w:t>
    </w:r>
  </w:p>
  <w:p w14:paraId="022C4F7F" w14:textId="77777777" w:rsidR="008C262A" w:rsidRPr="008C262A" w:rsidRDefault="008C262A">
    <w:pPr>
      <w:pStyle w:val="Zhlav"/>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1" w15:restartNumberingAfterBreak="0">
    <w:nsid w:val="00000002"/>
    <w:multiLevelType w:val="multilevel"/>
    <w:tmpl w:val="416AEFC0"/>
    <w:name w:val="WW8Num3"/>
    <w:lvl w:ilvl="0">
      <w:start w:val="1"/>
      <w:numFmt w:val="decimal"/>
      <w:lvlText w:val="(%1)"/>
      <w:lvlJc w:val="left"/>
      <w:pPr>
        <w:tabs>
          <w:tab w:val="num" w:pos="2580"/>
        </w:tabs>
        <w:ind w:left="2580" w:hanging="360"/>
      </w:pPr>
      <w:rPr>
        <w:rFonts w:hint="default"/>
        <w:b w:val="0"/>
        <w:bCs w:val="0"/>
        <w:sz w:val="20"/>
      </w:rPr>
    </w:lvl>
    <w:lvl w:ilvl="1">
      <w:start w:val="1"/>
      <w:numFmt w:val="lowerLetter"/>
      <w:lvlText w:val="%2."/>
      <w:lvlJc w:val="left"/>
      <w:pPr>
        <w:tabs>
          <w:tab w:val="num" w:pos="3300"/>
        </w:tabs>
        <w:ind w:left="3300" w:hanging="360"/>
      </w:pPr>
      <w:rPr>
        <w:rFonts w:hint="default"/>
      </w:rPr>
    </w:lvl>
    <w:lvl w:ilvl="2">
      <w:start w:val="1"/>
      <w:numFmt w:val="lowerRoman"/>
      <w:lvlText w:val="%3."/>
      <w:lvlJc w:val="right"/>
      <w:pPr>
        <w:tabs>
          <w:tab w:val="num" w:pos="4020"/>
        </w:tabs>
        <w:ind w:left="4020" w:hanging="180"/>
      </w:pPr>
      <w:rPr>
        <w:rFonts w:hint="default"/>
      </w:rPr>
    </w:lvl>
    <w:lvl w:ilvl="3">
      <w:start w:val="1"/>
      <w:numFmt w:val="decimal"/>
      <w:lvlText w:val="(%4)"/>
      <w:lvlJc w:val="left"/>
      <w:pPr>
        <w:tabs>
          <w:tab w:val="num" w:pos="624"/>
        </w:tabs>
        <w:ind w:left="420" w:hanging="375"/>
      </w:pPr>
      <w:rPr>
        <w:rFonts w:hint="default"/>
        <w:b w:val="0"/>
        <w:bCs w:val="0"/>
        <w:sz w:val="22"/>
        <w:szCs w:val="22"/>
      </w:rPr>
    </w:lvl>
    <w:lvl w:ilvl="4">
      <w:start w:val="1"/>
      <w:numFmt w:val="lowerLetter"/>
      <w:lvlText w:val="%5."/>
      <w:lvlJc w:val="left"/>
      <w:pPr>
        <w:tabs>
          <w:tab w:val="num" w:pos="5460"/>
        </w:tabs>
        <w:ind w:left="5460" w:hanging="360"/>
      </w:pPr>
      <w:rPr>
        <w:rFonts w:hint="default"/>
      </w:rPr>
    </w:lvl>
    <w:lvl w:ilvl="5">
      <w:start w:val="1"/>
      <w:numFmt w:val="lowerRoman"/>
      <w:lvlText w:val="%6."/>
      <w:lvlJc w:val="right"/>
      <w:pPr>
        <w:tabs>
          <w:tab w:val="num" w:pos="6180"/>
        </w:tabs>
        <w:ind w:left="6180" w:hanging="180"/>
      </w:pPr>
      <w:rPr>
        <w:rFonts w:hint="default"/>
      </w:rPr>
    </w:lvl>
    <w:lvl w:ilvl="6">
      <w:start w:val="1"/>
      <w:numFmt w:val="decimal"/>
      <w:lvlText w:val="%7."/>
      <w:lvlJc w:val="left"/>
      <w:pPr>
        <w:tabs>
          <w:tab w:val="num" w:pos="6900"/>
        </w:tabs>
        <w:ind w:left="6900" w:hanging="360"/>
      </w:pPr>
      <w:rPr>
        <w:rFonts w:hint="default"/>
      </w:rPr>
    </w:lvl>
    <w:lvl w:ilvl="7">
      <w:start w:val="1"/>
      <w:numFmt w:val="lowerLetter"/>
      <w:lvlText w:val="%8."/>
      <w:lvlJc w:val="left"/>
      <w:pPr>
        <w:tabs>
          <w:tab w:val="num" w:pos="7620"/>
        </w:tabs>
        <w:ind w:left="7620" w:hanging="360"/>
      </w:pPr>
      <w:rPr>
        <w:rFonts w:hint="default"/>
      </w:rPr>
    </w:lvl>
    <w:lvl w:ilvl="8">
      <w:start w:val="1"/>
      <w:numFmt w:val="lowerRoman"/>
      <w:lvlText w:val="%9."/>
      <w:lvlJc w:val="right"/>
      <w:pPr>
        <w:tabs>
          <w:tab w:val="num" w:pos="8340"/>
        </w:tabs>
        <w:ind w:left="8340" w:hanging="180"/>
      </w:pPr>
      <w:rPr>
        <w:rFonts w:hint="default"/>
      </w:rPr>
    </w:lvl>
  </w:abstractNum>
  <w:abstractNum w:abstractNumId="2" w15:restartNumberingAfterBreak="0">
    <w:nsid w:val="00000003"/>
    <w:multiLevelType w:val="singleLevel"/>
    <w:tmpl w:val="04050001"/>
    <w:lvl w:ilvl="0">
      <w:start w:val="1"/>
      <w:numFmt w:val="bullet"/>
      <w:lvlText w:val=""/>
      <w:lvlJc w:val="left"/>
      <w:pPr>
        <w:ind w:left="720" w:hanging="360"/>
      </w:pPr>
      <w:rPr>
        <w:rFonts w:ascii="Symbol" w:hAnsi="Symbol" w:hint="default"/>
      </w:rPr>
    </w:lvl>
  </w:abstractNum>
  <w:abstractNum w:abstractNumId="3" w15:restartNumberingAfterBreak="0">
    <w:nsid w:val="00000004"/>
    <w:multiLevelType w:val="multilevel"/>
    <w:tmpl w:val="31EA5B0E"/>
    <w:lvl w:ilvl="0">
      <w:start w:val="1"/>
      <w:numFmt w:val="decimal"/>
      <w:lvlText w:val="(%1)"/>
      <w:lvlJc w:val="left"/>
      <w:pPr>
        <w:tabs>
          <w:tab w:val="num" w:pos="420"/>
        </w:tabs>
        <w:ind w:left="420" w:hanging="360"/>
      </w:pPr>
      <w:rPr>
        <w:rFonts w:hint="default"/>
        <w:sz w:val="20"/>
      </w:rPr>
    </w:lvl>
    <w:lvl w:ilvl="1">
      <w:start w:val="4"/>
      <w:numFmt w:val="bullet"/>
      <w:lvlText w:val="-"/>
      <w:lvlJc w:val="left"/>
      <w:pPr>
        <w:tabs>
          <w:tab w:val="num" w:pos="1140"/>
        </w:tabs>
        <w:ind w:left="1140" w:hanging="360"/>
      </w:pPr>
      <w:rPr>
        <w:rFonts w:ascii="Liberation Serif" w:hAnsi="Liberation Serif" w:hint="default"/>
        <w:b/>
        <w:bCs/>
      </w:r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4" w15:restartNumberingAfterBreak="0">
    <w:nsid w:val="00000005"/>
    <w:multiLevelType w:val="singleLevel"/>
    <w:tmpl w:val="690C6B36"/>
    <w:name w:val="WW8Num13"/>
    <w:lvl w:ilvl="0">
      <w:start w:val="1"/>
      <w:numFmt w:val="decimal"/>
      <w:lvlText w:val="(%1)"/>
      <w:lvlJc w:val="left"/>
      <w:pPr>
        <w:tabs>
          <w:tab w:val="num" w:pos="624"/>
        </w:tabs>
        <w:ind w:left="420" w:hanging="375"/>
      </w:pPr>
      <w:rPr>
        <w:rFonts w:hint="default"/>
        <w:b w:val="0"/>
        <w:bCs w:val="0"/>
        <w:sz w:val="22"/>
        <w:szCs w:val="22"/>
      </w:rPr>
    </w:lvl>
  </w:abstractNum>
  <w:abstractNum w:abstractNumId="5" w15:restartNumberingAfterBreak="0">
    <w:nsid w:val="00000006"/>
    <w:multiLevelType w:val="singleLevel"/>
    <w:tmpl w:val="8076BBFC"/>
    <w:name w:val="WW8Num15"/>
    <w:lvl w:ilvl="0">
      <w:start w:val="1"/>
      <w:numFmt w:val="decimal"/>
      <w:lvlText w:val="(%1)"/>
      <w:lvlJc w:val="left"/>
      <w:pPr>
        <w:tabs>
          <w:tab w:val="num" w:pos="624"/>
        </w:tabs>
        <w:ind w:left="420" w:hanging="375"/>
      </w:pPr>
      <w:rPr>
        <w:rFonts w:hint="default"/>
        <w:b w:val="0"/>
      </w:rPr>
    </w:lvl>
  </w:abstractNum>
  <w:abstractNum w:abstractNumId="6" w15:restartNumberingAfterBreak="0">
    <w:nsid w:val="00F44C2A"/>
    <w:multiLevelType w:val="multilevel"/>
    <w:tmpl w:val="31EA5B0E"/>
    <w:lvl w:ilvl="0">
      <w:start w:val="1"/>
      <w:numFmt w:val="decimal"/>
      <w:lvlText w:val="(%1)"/>
      <w:lvlJc w:val="left"/>
      <w:pPr>
        <w:tabs>
          <w:tab w:val="num" w:pos="420"/>
        </w:tabs>
        <w:ind w:left="420" w:hanging="360"/>
      </w:pPr>
      <w:rPr>
        <w:rFonts w:hint="default"/>
        <w:sz w:val="20"/>
      </w:rPr>
    </w:lvl>
    <w:lvl w:ilvl="1">
      <w:start w:val="4"/>
      <w:numFmt w:val="bullet"/>
      <w:lvlText w:val="-"/>
      <w:lvlJc w:val="left"/>
      <w:pPr>
        <w:tabs>
          <w:tab w:val="num" w:pos="1140"/>
        </w:tabs>
        <w:ind w:left="1140" w:hanging="360"/>
      </w:pPr>
      <w:rPr>
        <w:rFonts w:ascii="Liberation Serif" w:hAnsi="Liberation Serif" w:hint="default"/>
        <w:b/>
        <w:bCs/>
      </w:r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7" w15:restartNumberingAfterBreak="0">
    <w:nsid w:val="22D9140C"/>
    <w:multiLevelType w:val="multilevel"/>
    <w:tmpl w:val="26CEF58E"/>
    <w:lvl w:ilvl="0">
      <w:start w:val="1"/>
      <w:numFmt w:val="decimal"/>
      <w:lvlText w:val="(%1)"/>
      <w:lvlJc w:val="left"/>
      <w:pPr>
        <w:tabs>
          <w:tab w:val="num" w:pos="420"/>
        </w:tabs>
        <w:ind w:left="420" w:hanging="360"/>
      </w:pPr>
      <w:rPr>
        <w:rFonts w:hint="default"/>
        <w:sz w:val="20"/>
      </w:rPr>
    </w:lvl>
    <w:lvl w:ilvl="1">
      <w:start w:val="4"/>
      <w:numFmt w:val="bullet"/>
      <w:lvlText w:val="-"/>
      <w:lvlJc w:val="left"/>
      <w:pPr>
        <w:tabs>
          <w:tab w:val="num" w:pos="1140"/>
        </w:tabs>
        <w:ind w:left="1140" w:hanging="360"/>
      </w:pPr>
      <w:rPr>
        <w:rFonts w:ascii="Liberation Serif" w:hAnsi="Liberation Serif" w:hint="default"/>
      </w:r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8" w15:restartNumberingAfterBreak="0">
    <w:nsid w:val="25C477C3"/>
    <w:multiLevelType w:val="hybridMultilevel"/>
    <w:tmpl w:val="F7728B6E"/>
    <w:lvl w:ilvl="0" w:tplc="CA440F5E">
      <w:start w:val="1"/>
      <w:numFmt w:val="decimal"/>
      <w:lvlText w:val="%1)"/>
      <w:lvlJc w:val="left"/>
      <w:pPr>
        <w:ind w:left="720" w:hanging="360"/>
      </w:pPr>
      <w:rPr>
        <w:rFonts w:ascii="Calibri-Bold" w:hAnsi="Calibri-Bold" w:cs="Calibri-Bold"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5F7166"/>
    <w:multiLevelType w:val="hybridMultilevel"/>
    <w:tmpl w:val="467A48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6261CD"/>
    <w:multiLevelType w:val="hybridMultilevel"/>
    <w:tmpl w:val="A7C01F24"/>
    <w:lvl w:ilvl="0" w:tplc="8C7AC3AC">
      <w:start w:val="1"/>
      <w:numFmt w:val="decimal"/>
      <w:lvlText w:val="(%1)"/>
      <w:lvlJc w:val="left"/>
      <w:pPr>
        <w:ind w:left="468" w:hanging="358"/>
      </w:pPr>
      <w:rPr>
        <w:rFonts w:hint="default"/>
        <w:b w:val="0"/>
      </w:rPr>
    </w:lvl>
    <w:lvl w:ilvl="1" w:tplc="04050019" w:tentative="1">
      <w:start w:val="1"/>
      <w:numFmt w:val="lowerLetter"/>
      <w:lvlText w:val="%2."/>
      <w:lvlJc w:val="left"/>
      <w:pPr>
        <w:ind w:left="1488" w:hanging="360"/>
      </w:pPr>
    </w:lvl>
    <w:lvl w:ilvl="2" w:tplc="0405001B" w:tentative="1">
      <w:start w:val="1"/>
      <w:numFmt w:val="lowerRoman"/>
      <w:lvlText w:val="%3."/>
      <w:lvlJc w:val="right"/>
      <w:pPr>
        <w:ind w:left="2208" w:hanging="180"/>
      </w:pPr>
    </w:lvl>
    <w:lvl w:ilvl="3" w:tplc="0405000F" w:tentative="1">
      <w:start w:val="1"/>
      <w:numFmt w:val="decimal"/>
      <w:lvlText w:val="%4."/>
      <w:lvlJc w:val="left"/>
      <w:pPr>
        <w:ind w:left="2928" w:hanging="360"/>
      </w:pPr>
    </w:lvl>
    <w:lvl w:ilvl="4" w:tplc="04050019" w:tentative="1">
      <w:start w:val="1"/>
      <w:numFmt w:val="lowerLetter"/>
      <w:lvlText w:val="%5."/>
      <w:lvlJc w:val="left"/>
      <w:pPr>
        <w:ind w:left="3648" w:hanging="360"/>
      </w:pPr>
    </w:lvl>
    <w:lvl w:ilvl="5" w:tplc="0405001B" w:tentative="1">
      <w:start w:val="1"/>
      <w:numFmt w:val="lowerRoman"/>
      <w:lvlText w:val="%6."/>
      <w:lvlJc w:val="right"/>
      <w:pPr>
        <w:ind w:left="4368" w:hanging="180"/>
      </w:pPr>
    </w:lvl>
    <w:lvl w:ilvl="6" w:tplc="0405000F" w:tentative="1">
      <w:start w:val="1"/>
      <w:numFmt w:val="decimal"/>
      <w:lvlText w:val="%7."/>
      <w:lvlJc w:val="left"/>
      <w:pPr>
        <w:ind w:left="5088" w:hanging="360"/>
      </w:pPr>
    </w:lvl>
    <w:lvl w:ilvl="7" w:tplc="04050019" w:tentative="1">
      <w:start w:val="1"/>
      <w:numFmt w:val="lowerLetter"/>
      <w:lvlText w:val="%8."/>
      <w:lvlJc w:val="left"/>
      <w:pPr>
        <w:ind w:left="5808" w:hanging="360"/>
      </w:pPr>
    </w:lvl>
    <w:lvl w:ilvl="8" w:tplc="0405001B" w:tentative="1">
      <w:start w:val="1"/>
      <w:numFmt w:val="lowerRoman"/>
      <w:lvlText w:val="%9."/>
      <w:lvlJc w:val="right"/>
      <w:pPr>
        <w:ind w:left="6528" w:hanging="180"/>
      </w:pPr>
    </w:lvl>
  </w:abstractNum>
  <w:abstractNum w:abstractNumId="11" w15:restartNumberingAfterBreak="0">
    <w:nsid w:val="3CF84814"/>
    <w:multiLevelType w:val="hybridMultilevel"/>
    <w:tmpl w:val="F4E22E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C4776E"/>
    <w:multiLevelType w:val="hybridMultilevel"/>
    <w:tmpl w:val="EBA49F9C"/>
    <w:lvl w:ilvl="0" w:tplc="8C7AC3AC">
      <w:start w:val="1"/>
      <w:numFmt w:val="decimal"/>
      <w:lvlText w:val="(%1)"/>
      <w:lvlJc w:val="left"/>
      <w:pPr>
        <w:ind w:left="420" w:hanging="358"/>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7F47A47"/>
    <w:multiLevelType w:val="multilevel"/>
    <w:tmpl w:val="31EA5B0E"/>
    <w:lvl w:ilvl="0">
      <w:start w:val="1"/>
      <w:numFmt w:val="decimal"/>
      <w:lvlText w:val="(%1)"/>
      <w:lvlJc w:val="left"/>
      <w:pPr>
        <w:tabs>
          <w:tab w:val="num" w:pos="420"/>
        </w:tabs>
        <w:ind w:left="420" w:hanging="360"/>
      </w:pPr>
      <w:rPr>
        <w:rFonts w:hint="default"/>
        <w:sz w:val="20"/>
      </w:rPr>
    </w:lvl>
    <w:lvl w:ilvl="1">
      <w:start w:val="4"/>
      <w:numFmt w:val="bullet"/>
      <w:lvlText w:val="-"/>
      <w:lvlJc w:val="left"/>
      <w:pPr>
        <w:tabs>
          <w:tab w:val="num" w:pos="1140"/>
        </w:tabs>
        <w:ind w:left="1140" w:hanging="360"/>
      </w:pPr>
      <w:rPr>
        <w:rFonts w:ascii="Liberation Serif" w:hAnsi="Liberation Serif" w:hint="default"/>
        <w:b/>
        <w:bCs/>
      </w:r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4" w15:restartNumberingAfterBreak="0">
    <w:nsid w:val="59683208"/>
    <w:multiLevelType w:val="hybridMultilevel"/>
    <w:tmpl w:val="55343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8D2C10"/>
    <w:multiLevelType w:val="hybridMultilevel"/>
    <w:tmpl w:val="C78033B6"/>
    <w:lvl w:ilvl="0" w:tplc="7270A050">
      <w:start w:val="1"/>
      <w:numFmt w:val="decimal"/>
      <w:lvlText w:val="(%1)"/>
      <w:lvlJc w:val="left"/>
      <w:pPr>
        <w:ind w:left="40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4F52FA"/>
    <w:multiLevelType w:val="hybridMultilevel"/>
    <w:tmpl w:val="865E4124"/>
    <w:lvl w:ilvl="0" w:tplc="59D813C4">
      <w:start w:val="1"/>
      <w:numFmt w:val="decimal"/>
      <w:lvlText w:val="(%1)"/>
      <w:lvlJc w:val="left"/>
      <w:pPr>
        <w:ind w:left="420"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7C045B"/>
    <w:multiLevelType w:val="hybridMultilevel"/>
    <w:tmpl w:val="8736A3FA"/>
    <w:lvl w:ilvl="0" w:tplc="29E810C4">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7"/>
  </w:num>
  <w:num w:numId="9">
    <w:abstractNumId w:val="12"/>
  </w:num>
  <w:num w:numId="10">
    <w:abstractNumId w:val="9"/>
  </w:num>
  <w:num w:numId="11">
    <w:abstractNumId w:val="10"/>
  </w:num>
  <w:num w:numId="12">
    <w:abstractNumId w:val="17"/>
  </w:num>
  <w:num w:numId="13">
    <w:abstractNumId w:val="14"/>
  </w:num>
  <w:num w:numId="14">
    <w:abstractNumId w:val="13"/>
  </w:num>
  <w:num w:numId="15">
    <w:abstractNumId w:val="15"/>
  </w:num>
  <w:num w:numId="16">
    <w:abstractNumId w:val="11"/>
  </w:num>
  <w:num w:numId="17">
    <w:abstractNumId w:val="6"/>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8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69C"/>
    <w:rsid w:val="000321AF"/>
    <w:rsid w:val="00060554"/>
    <w:rsid w:val="000D123E"/>
    <w:rsid w:val="000F20D3"/>
    <w:rsid w:val="00123D26"/>
    <w:rsid w:val="00124A73"/>
    <w:rsid w:val="0013264E"/>
    <w:rsid w:val="00143C0A"/>
    <w:rsid w:val="0017569C"/>
    <w:rsid w:val="001D25B3"/>
    <w:rsid w:val="002E08BE"/>
    <w:rsid w:val="0033603B"/>
    <w:rsid w:val="00362F1A"/>
    <w:rsid w:val="003910CC"/>
    <w:rsid w:val="00394A6B"/>
    <w:rsid w:val="003A4746"/>
    <w:rsid w:val="003C489A"/>
    <w:rsid w:val="003F5BE7"/>
    <w:rsid w:val="00472614"/>
    <w:rsid w:val="004A7E39"/>
    <w:rsid w:val="00596464"/>
    <w:rsid w:val="005A62DE"/>
    <w:rsid w:val="005B6518"/>
    <w:rsid w:val="005F1CD5"/>
    <w:rsid w:val="00653141"/>
    <w:rsid w:val="00656CCB"/>
    <w:rsid w:val="006B59EB"/>
    <w:rsid w:val="006C74E5"/>
    <w:rsid w:val="006D2AA8"/>
    <w:rsid w:val="006E3A7C"/>
    <w:rsid w:val="006F1B5A"/>
    <w:rsid w:val="007E69BB"/>
    <w:rsid w:val="00876871"/>
    <w:rsid w:val="008B69D3"/>
    <w:rsid w:val="008C262A"/>
    <w:rsid w:val="009701BB"/>
    <w:rsid w:val="009B2AFB"/>
    <w:rsid w:val="009F32A4"/>
    <w:rsid w:val="00A224BB"/>
    <w:rsid w:val="00A414C7"/>
    <w:rsid w:val="00A731E8"/>
    <w:rsid w:val="00A8238F"/>
    <w:rsid w:val="00AB3949"/>
    <w:rsid w:val="00BB10EA"/>
    <w:rsid w:val="00C64848"/>
    <w:rsid w:val="00CC04D8"/>
    <w:rsid w:val="00CC21B3"/>
    <w:rsid w:val="00D11764"/>
    <w:rsid w:val="00D14294"/>
    <w:rsid w:val="00D20291"/>
    <w:rsid w:val="00D26D7C"/>
    <w:rsid w:val="00D36FBD"/>
    <w:rsid w:val="00D64430"/>
    <w:rsid w:val="00D74C6D"/>
    <w:rsid w:val="00D84B03"/>
    <w:rsid w:val="00D84E3F"/>
    <w:rsid w:val="00DA6132"/>
    <w:rsid w:val="00E21E63"/>
    <w:rsid w:val="00E35935"/>
    <w:rsid w:val="00E624C8"/>
    <w:rsid w:val="00E639AB"/>
    <w:rsid w:val="00E647FD"/>
    <w:rsid w:val="00EB08F6"/>
    <w:rsid w:val="00EB21BB"/>
    <w:rsid w:val="00EC6A94"/>
    <w:rsid w:val="00EE01A9"/>
    <w:rsid w:val="00EF06A1"/>
    <w:rsid w:val="00EF5EE8"/>
    <w:rsid w:val="00F04D80"/>
    <w:rsid w:val="00F2246D"/>
    <w:rsid w:val="00F47F6F"/>
    <w:rsid w:val="00F56A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oNotEmbedSmartTags/>
  <w:decimalSymbol w:val=","/>
  <w:listSeparator w:val=";"/>
  <w14:docId w14:val="21E87331"/>
  <w15:chartTrackingRefBased/>
  <w15:docId w15:val="{6A5D57B1-4B17-4127-8832-5F57CA21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overflowPunct w:val="0"/>
      <w:autoSpaceDE w:val="0"/>
      <w:textAlignment w:val="baseline"/>
    </w:pPr>
    <w:rPr>
      <w:lang w:eastAsia="zh-CN"/>
    </w:rPr>
  </w:style>
  <w:style w:type="paragraph" w:styleId="Nadpis1">
    <w:name w:val="heading 1"/>
    <w:basedOn w:val="Normln"/>
    <w:next w:val="Normln"/>
    <w:qFormat/>
    <w:pPr>
      <w:keepNext/>
      <w:numPr>
        <w:numId w:val="1"/>
      </w:numPr>
      <w:spacing w:before="240" w:after="60"/>
      <w:outlineLvl w:val="0"/>
    </w:pPr>
    <w:rPr>
      <w:rFonts w:ascii="Arial" w:hAnsi="Arial" w:cs="Arial"/>
      <w:b/>
      <w:kern w:val="1"/>
      <w:sz w:val="28"/>
    </w:rPr>
  </w:style>
  <w:style w:type="paragraph" w:styleId="Nadpis2">
    <w:name w:val="heading 2"/>
    <w:basedOn w:val="Normln"/>
    <w:next w:val="Normln"/>
    <w:qFormat/>
    <w:pPr>
      <w:keepNext/>
      <w:numPr>
        <w:ilvl w:val="1"/>
        <w:numId w:val="1"/>
      </w:numPr>
      <w:spacing w:before="240" w:after="60"/>
      <w:outlineLvl w:val="1"/>
    </w:pPr>
    <w:rPr>
      <w:rFonts w:ascii="Arial" w:hAnsi="Arial" w:cs="Arial"/>
      <w:b/>
      <w:i/>
      <w:sz w:val="24"/>
    </w:rPr>
  </w:style>
  <w:style w:type="paragraph" w:styleId="Nadpis3">
    <w:name w:val="heading 3"/>
    <w:basedOn w:val="Normln"/>
    <w:next w:val="Normln"/>
    <w:qFormat/>
    <w:pPr>
      <w:keepNext/>
      <w:numPr>
        <w:ilvl w:val="2"/>
        <w:numId w:val="1"/>
      </w:numPr>
      <w:spacing w:before="240" w:after="60"/>
      <w:outlineLvl w:val="2"/>
    </w:pPr>
    <w:rPr>
      <w:rFonts w:ascii="Arial" w:hAnsi="Arial" w:cs="Arial"/>
      <w:sz w:val="24"/>
    </w:rPr>
  </w:style>
  <w:style w:type="paragraph" w:styleId="Nadpis4">
    <w:name w:val="heading 4"/>
    <w:basedOn w:val="Normln"/>
    <w:next w:val="Normln"/>
    <w:qFormat/>
    <w:rsid w:val="00D84B03"/>
    <w:pPr>
      <w:keepNext/>
      <w:numPr>
        <w:ilvl w:val="3"/>
        <w:numId w:val="1"/>
      </w:numPr>
      <w:spacing w:before="240" w:after="60"/>
      <w:outlineLvl w:val="3"/>
    </w:pPr>
    <w:rPr>
      <w:rFonts w:ascii="Calibri" w:hAnsi="Calibri" w:cs="Arial"/>
      <w:b/>
      <w:sz w:val="24"/>
    </w:rPr>
  </w:style>
  <w:style w:type="paragraph" w:styleId="Nadpis5">
    <w:name w:val="heading 5"/>
    <w:basedOn w:val="Normln"/>
    <w:next w:val="Normln"/>
    <w:qFormat/>
    <w:pPr>
      <w:numPr>
        <w:ilvl w:val="4"/>
        <w:numId w:val="1"/>
      </w:numPr>
      <w:spacing w:before="240" w:after="60"/>
      <w:outlineLvl w:val="4"/>
    </w:pPr>
    <w:rPr>
      <w:rFonts w:ascii="Arial" w:hAnsi="Arial" w:cs="Arial"/>
      <w:sz w:val="22"/>
    </w:rPr>
  </w:style>
  <w:style w:type="paragraph" w:styleId="Nadpis6">
    <w:name w:val="heading 6"/>
    <w:basedOn w:val="Normln"/>
    <w:next w:val="Normln"/>
    <w:qFormat/>
    <w:pPr>
      <w:numPr>
        <w:ilvl w:val="5"/>
        <w:numId w:val="1"/>
      </w:numPr>
      <w:spacing w:before="240" w:after="60"/>
      <w:outlineLvl w:val="5"/>
    </w:pPr>
    <w:rPr>
      <w:i/>
      <w:sz w:val="22"/>
    </w:rPr>
  </w:style>
  <w:style w:type="paragraph" w:styleId="Nadpis7">
    <w:name w:val="heading 7"/>
    <w:basedOn w:val="Normln"/>
    <w:next w:val="Normln"/>
    <w:qFormat/>
    <w:pPr>
      <w:numPr>
        <w:ilvl w:val="6"/>
        <w:numId w:val="1"/>
      </w:numPr>
      <w:spacing w:before="240" w:after="60"/>
      <w:outlineLvl w:val="6"/>
    </w:pPr>
    <w:rPr>
      <w:rFonts w:ascii="Arial" w:hAnsi="Arial" w:cs="Arial"/>
    </w:rPr>
  </w:style>
  <w:style w:type="paragraph" w:styleId="Nadpis8">
    <w:name w:val="heading 8"/>
    <w:basedOn w:val="Normln"/>
    <w:next w:val="Normln"/>
    <w:qFormat/>
    <w:pPr>
      <w:numPr>
        <w:ilvl w:val="7"/>
        <w:numId w:val="1"/>
      </w:numPr>
      <w:spacing w:before="240" w:after="60"/>
      <w:outlineLvl w:val="7"/>
    </w:pPr>
    <w:rPr>
      <w:rFonts w:ascii="Arial" w:hAnsi="Arial" w:cs="Arial"/>
      <w:i/>
    </w:rPr>
  </w:style>
  <w:style w:type="paragraph" w:styleId="Nadpis9">
    <w:name w:val="heading 9"/>
    <w:basedOn w:val="Normln"/>
    <w:next w:val="Normln"/>
    <w:qFormat/>
    <w:pPr>
      <w:numPr>
        <w:ilvl w:val="8"/>
        <w:numId w:val="1"/>
      </w:numPr>
      <w:spacing w:before="240" w:after="60"/>
      <w:outlineLvl w:val="8"/>
    </w:pPr>
    <w:rPr>
      <w:rFonts w:ascii="Arial" w:hAnsi="Arial" w:cs="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b w:val="0"/>
      <w:bCs w:val="0"/>
      <w:sz w:val="20"/>
    </w:rPr>
  </w:style>
  <w:style w:type="character" w:customStyle="1" w:styleId="WW8Num3z1">
    <w:name w:val="WW8Num3z1"/>
  </w:style>
  <w:style w:type="character" w:customStyle="1" w:styleId="WW8Num3z2">
    <w:name w:val="WW8Num3z2"/>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sz w:val="20"/>
    </w:rPr>
  </w:style>
  <w:style w:type="character" w:customStyle="1" w:styleId="WW8Num8z1">
    <w:name w:val="WW8Num8z1"/>
    <w:rPr>
      <w:rFonts w:hint="default"/>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 w:val="20"/>
    </w:rPr>
  </w:style>
  <w:style w:type="character" w:customStyle="1" w:styleId="WW8Num10z1">
    <w:name w:val="WW8Num10z1"/>
    <w:rPr>
      <w:rFonts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sz w:val="20"/>
    </w:rPr>
  </w:style>
  <w:style w:type="character" w:customStyle="1" w:styleId="WW8Num12z1">
    <w:name w:val="WW8Num12z1"/>
    <w:rPr>
      <w:rFonts w:hint="default"/>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b w:val="0"/>
      <w:bCs w:val="0"/>
      <w:sz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9z0">
    <w:name w:val="WW8Num19z0"/>
    <w:rPr>
      <w:rFonts w:hint="default"/>
    </w:rPr>
  </w:style>
  <w:style w:type="character" w:customStyle="1" w:styleId="WW8Num19z2">
    <w:name w:val="WW8Num19z2"/>
    <w:rPr>
      <w:rFonts w:ascii="Times New Roman" w:eastAsia="Times New Roman" w:hAnsi="Times New Roman" w:cs="Times New Roman" w:hint="default"/>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Standardnpsmoodstavce1">
    <w:name w:val="Standardní písmo odstavce1"/>
  </w:style>
  <w:style w:type="character" w:customStyle="1" w:styleId="Odkaznakoment1">
    <w:name w:val="Odkaz na komentář1"/>
    <w:rPr>
      <w:sz w:val="16"/>
    </w:rPr>
  </w:style>
  <w:style w:type="character" w:styleId="slostrnky">
    <w:name w:val="page number"/>
    <w:basedOn w:val="Standardnpsmoodstavce1"/>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Nadpis">
    <w:name w:val="Nadpis"/>
    <w:basedOn w:val="Normln"/>
    <w:next w:val="Zkladntext"/>
    <w:pPr>
      <w:spacing w:before="240" w:after="60"/>
      <w:jc w:val="center"/>
    </w:pPr>
    <w:rPr>
      <w:rFonts w:ascii="Arial" w:hAnsi="Arial" w:cs="Arial"/>
      <w:b/>
      <w:kern w:val="1"/>
      <w:sz w:val="32"/>
    </w:rPr>
  </w:style>
  <w:style w:type="paragraph" w:styleId="Zkladntext">
    <w:name w:val="Body Text"/>
    <w:basedOn w:val="Normln"/>
    <w:pPr>
      <w:spacing w:after="120"/>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Rejstk">
    <w:name w:val="Rejstřík"/>
    <w:basedOn w:val="Normln"/>
    <w:pPr>
      <w:suppressLineNumbers/>
    </w:pPr>
    <w:rPr>
      <w:rFonts w:cs="Lohit Devanagari"/>
    </w:rPr>
  </w:style>
  <w:style w:type="paragraph" w:customStyle="1" w:styleId="Tisk-odkomupedmtdatum">
    <w:name w:val="Tisk- od: komu: předmět: datum:"/>
    <w:basedOn w:val="Normln"/>
    <w:pPr>
      <w:pBdr>
        <w:top w:val="none" w:sz="0" w:space="0" w:color="000000"/>
        <w:left w:val="single" w:sz="18" w:space="1" w:color="000000"/>
        <w:bottom w:val="none" w:sz="0" w:space="0" w:color="000000"/>
        <w:right w:val="none" w:sz="0" w:space="0" w:color="000000"/>
      </w:pBdr>
    </w:pPr>
    <w:rPr>
      <w:rFonts w:ascii="Arial" w:hAnsi="Arial" w:cs="Arial"/>
      <w:sz w:val="18"/>
    </w:rPr>
  </w:style>
  <w:style w:type="paragraph" w:customStyle="1" w:styleId="Tisk-pevrtithlaviku">
    <w:name w:val="Tisk- převrátit hlavičku"/>
    <w:basedOn w:val="Normln"/>
    <w:pPr>
      <w:pBdr>
        <w:top w:val="none" w:sz="0" w:space="0" w:color="000000"/>
        <w:left w:val="single" w:sz="18" w:space="1" w:color="000000"/>
        <w:bottom w:val="none" w:sz="0" w:space="0" w:color="000000"/>
        <w:right w:val="none" w:sz="0" w:space="0" w:color="000000"/>
      </w:pBdr>
      <w:shd w:val="clear" w:color="auto" w:fill="DFDFDF"/>
    </w:pPr>
    <w:rPr>
      <w:rFonts w:ascii="Arial" w:hAnsi="Arial" w:cs="Arial"/>
      <w:b/>
      <w:sz w:val="22"/>
    </w:rPr>
  </w:style>
  <w:style w:type="paragraph" w:customStyle="1" w:styleId="Hlavikyproodpovpedndl">
    <w:name w:val="Hlavičky pro odpověď/předání dál"/>
    <w:basedOn w:val="Normln"/>
    <w:pPr>
      <w:pBdr>
        <w:top w:val="none" w:sz="0" w:space="0" w:color="000000"/>
        <w:left w:val="single" w:sz="18" w:space="1" w:color="000000"/>
        <w:bottom w:val="none" w:sz="0" w:space="0" w:color="000000"/>
        <w:right w:val="none" w:sz="0" w:space="0" w:color="000000"/>
      </w:pBdr>
      <w:shd w:val="clear" w:color="auto" w:fill="E5E5E5"/>
    </w:pPr>
    <w:rPr>
      <w:rFonts w:ascii="Arial" w:hAnsi="Arial" w:cs="Arial"/>
      <w:sz w:val="18"/>
    </w:rPr>
  </w:style>
  <w:style w:type="paragraph" w:customStyle="1" w:styleId="Odpovdtpedatdlkomuoddatum">
    <w:name w:val="Odpovědět/předat dál komu: od: datum:"/>
    <w:basedOn w:val="Normln"/>
    <w:rPr>
      <w:rFonts w:ascii="Arial" w:hAnsi="Arial" w:cs="Arial"/>
      <w:sz w:val="18"/>
    </w:rPr>
  </w:style>
  <w:style w:type="paragraph" w:styleId="Rejstk1">
    <w:name w:val="index 1"/>
    <w:basedOn w:val="Normln"/>
    <w:next w:val="Normln"/>
    <w:pPr>
      <w:tabs>
        <w:tab w:val="right" w:leader="dot" w:pos="8306"/>
      </w:tabs>
      <w:ind w:left="200" w:hanging="200"/>
    </w:pPr>
  </w:style>
  <w:style w:type="paragraph" w:styleId="Hlavikarejstku">
    <w:name w:val="index heading"/>
    <w:basedOn w:val="Normln"/>
    <w:next w:val="Rejstk1"/>
    <w:rPr>
      <w:rFonts w:ascii="Arial" w:hAnsi="Arial" w:cs="Arial"/>
      <w:b/>
    </w:rPr>
  </w:style>
  <w:style w:type="paragraph" w:customStyle="1" w:styleId="Zhlavzprvy1">
    <w:name w:val="Záhlaví zprávy1"/>
    <w:basedOn w:val="Normln"/>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 w:val="24"/>
    </w:rPr>
  </w:style>
  <w:style w:type="paragraph" w:customStyle="1" w:styleId="Podtitul">
    <w:name w:val="Podtitul"/>
    <w:basedOn w:val="Normln"/>
    <w:next w:val="Zkladntext"/>
    <w:qFormat/>
    <w:pPr>
      <w:spacing w:after="60"/>
      <w:jc w:val="center"/>
    </w:pPr>
    <w:rPr>
      <w:rFonts w:ascii="Arial" w:hAnsi="Arial" w:cs="Arial"/>
      <w:sz w:val="24"/>
    </w:rPr>
  </w:style>
  <w:style w:type="paragraph" w:customStyle="1" w:styleId="Hlavikaobsahu1">
    <w:name w:val="Hlavička obsahu1"/>
    <w:basedOn w:val="Normln"/>
    <w:next w:val="Normln"/>
    <w:pPr>
      <w:spacing w:before="120"/>
    </w:pPr>
    <w:rPr>
      <w:rFonts w:ascii="Arial" w:hAnsi="Arial" w:cs="Arial"/>
      <w:b/>
      <w:sz w:val="24"/>
    </w:rPr>
  </w:style>
  <w:style w:type="paragraph" w:styleId="Obsah9">
    <w:name w:val="toc 9"/>
    <w:basedOn w:val="Normln"/>
    <w:next w:val="Normln"/>
    <w:pPr>
      <w:tabs>
        <w:tab w:val="right" w:leader="dot" w:pos="8306"/>
      </w:tabs>
      <w:ind w:left="1600"/>
    </w:pPr>
  </w:style>
  <w:style w:type="paragraph" w:styleId="Zptenadresanaoblku">
    <w:name w:val="envelope return"/>
    <w:basedOn w:val="Normln"/>
  </w:style>
  <w:style w:type="paragraph" w:customStyle="1" w:styleId="Textmakra1">
    <w:name w:val="Text makra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hAnsi="Courier New" w:cs="Courier New"/>
      <w:lang w:eastAsia="zh-CN"/>
    </w:rPr>
  </w:style>
  <w:style w:type="paragraph" w:customStyle="1" w:styleId="Textkomente1">
    <w:name w:val="Text komentáře1"/>
    <w:basedOn w:val="Normln"/>
  </w:style>
  <w:style w:type="paragraph" w:styleId="Zkladntextodsazen">
    <w:name w:val="Body Text Indent"/>
    <w:basedOn w:val="Normln"/>
    <w:pPr>
      <w:spacing w:after="120"/>
      <w:ind w:left="360"/>
    </w:pPr>
  </w:style>
  <w:style w:type="paragraph" w:customStyle="1" w:styleId="Titulek1">
    <w:name w:val="Titulek1"/>
    <w:basedOn w:val="Normln"/>
    <w:next w:val="Normln"/>
    <w:pPr>
      <w:spacing w:before="120" w:after="120"/>
    </w:pPr>
    <w:rPr>
      <w:b/>
    </w:rPr>
  </w:style>
  <w:style w:type="paragraph" w:customStyle="1" w:styleId="Zkladntext21">
    <w:name w:val="Základní text 21"/>
    <w:basedOn w:val="Normln"/>
    <w:rPr>
      <w:b/>
      <w:bCs/>
      <w:sz w:val="24"/>
    </w:rPr>
  </w:style>
  <w:style w:type="paragraph" w:customStyle="1" w:styleId="Zkladntext31">
    <w:name w:val="Základní text 31"/>
    <w:basedOn w:val="Normln"/>
    <w:pPr>
      <w:jc w:val="center"/>
    </w:pPr>
    <w:rPr>
      <w:b/>
      <w:bCs/>
      <w:sz w:val="32"/>
    </w:rPr>
  </w:style>
  <w:style w:type="paragraph" w:styleId="Zpat">
    <w:name w:val="footer"/>
    <w:basedOn w:val="Normln"/>
    <w:pPr>
      <w:tabs>
        <w:tab w:val="center" w:pos="4536"/>
        <w:tab w:val="right" w:pos="9072"/>
      </w:tabs>
    </w:pPr>
  </w:style>
  <w:style w:type="paragraph" w:customStyle="1" w:styleId="Zkladntextodsazen21">
    <w:name w:val="Základní text odsazený 21"/>
    <w:basedOn w:val="Normln"/>
    <w:pPr>
      <w:overflowPunct/>
      <w:ind w:firstLine="720"/>
      <w:jc w:val="both"/>
      <w:textAlignment w:val="auto"/>
    </w:pPr>
    <w:rPr>
      <w:sz w:val="24"/>
      <w:szCs w:val="24"/>
    </w:rPr>
  </w:style>
  <w:style w:type="paragraph" w:styleId="Zhlav">
    <w:name w:val="header"/>
    <w:basedOn w:val="Normln"/>
    <w:pPr>
      <w:tabs>
        <w:tab w:val="center" w:pos="4536"/>
        <w:tab w:val="right" w:pos="9072"/>
      </w:tabs>
    </w:pPr>
  </w:style>
  <w:style w:type="paragraph" w:customStyle="1" w:styleId="lnek1">
    <w:name w:val="Článek 1"/>
    <w:pPr>
      <w:suppressAutoHyphens/>
      <w:spacing w:after="120"/>
      <w:jc w:val="both"/>
    </w:pPr>
    <w:rPr>
      <w:rFonts w:ascii="Arial" w:hAnsi="Arial" w:cs="Arial"/>
      <w:sz w:val="24"/>
      <w:lang w:eastAsia="zh-CN"/>
    </w:rPr>
  </w:style>
  <w:style w:type="paragraph" w:customStyle="1" w:styleId="Zkladntextodsazen31">
    <w:name w:val="Základní text odsazený 31"/>
    <w:basedOn w:val="Normln"/>
    <w:pPr>
      <w:ind w:left="289"/>
      <w:jc w:val="both"/>
    </w:pPr>
    <w:rPr>
      <w:bCs/>
      <w:sz w:val="24"/>
    </w:rPr>
  </w:style>
  <w:style w:type="paragraph" w:customStyle="1" w:styleId="Rozvrendokumentu1">
    <w:name w:val="Rozvržení dokumentu1"/>
    <w:basedOn w:val="Normln"/>
    <w:pPr>
      <w:shd w:val="clear" w:color="auto" w:fill="000080"/>
    </w:pPr>
    <w:rPr>
      <w:rFonts w:ascii="Tahoma" w:hAnsi="Tahoma" w:cs="Tahom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bubliny">
    <w:name w:val="Balloon Text"/>
    <w:basedOn w:val="Normln"/>
    <w:link w:val="TextbublinyChar"/>
    <w:uiPriority w:val="99"/>
    <w:semiHidden/>
    <w:unhideWhenUsed/>
    <w:rsid w:val="00E624C8"/>
    <w:rPr>
      <w:rFonts w:ascii="Segoe UI" w:hAnsi="Segoe UI" w:cs="Segoe UI"/>
      <w:sz w:val="18"/>
      <w:szCs w:val="18"/>
    </w:rPr>
  </w:style>
  <w:style w:type="character" w:customStyle="1" w:styleId="TextbublinyChar">
    <w:name w:val="Text bubliny Char"/>
    <w:link w:val="Textbubliny"/>
    <w:uiPriority w:val="99"/>
    <w:semiHidden/>
    <w:rsid w:val="00E624C8"/>
    <w:rPr>
      <w:rFonts w:ascii="Segoe UI" w:hAnsi="Segoe UI" w:cs="Segoe UI"/>
      <w:sz w:val="18"/>
      <w:szCs w:val="18"/>
      <w:lang w:eastAsia="zh-CN"/>
    </w:rPr>
  </w:style>
  <w:style w:type="table" w:styleId="Mkatabulky">
    <w:name w:val="Table Grid"/>
    <w:basedOn w:val="Normlntabulka"/>
    <w:uiPriority w:val="59"/>
    <w:rsid w:val="00D64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6E3A7C"/>
    <w:rPr>
      <w:color w:val="605E5C"/>
      <w:shd w:val="clear" w:color="auto" w:fill="E1DFDD"/>
    </w:rPr>
  </w:style>
  <w:style w:type="character" w:styleId="Siln">
    <w:name w:val="Strong"/>
    <w:basedOn w:val="Standardnpsmoodstavce"/>
    <w:uiPriority w:val="22"/>
    <w:qFormat/>
    <w:rsid w:val="006E3A7C"/>
    <w:rPr>
      <w:b/>
      <w:bCs/>
    </w:rPr>
  </w:style>
  <w:style w:type="paragraph" w:styleId="Odstavecseseznamem">
    <w:name w:val="List Paragraph"/>
    <w:basedOn w:val="Normln"/>
    <w:uiPriority w:val="34"/>
    <w:qFormat/>
    <w:rsid w:val="00D84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bec@habri.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EMAIL.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EMAIL</Template>
  <TotalTime>1</TotalTime>
  <Pages>5</Pages>
  <Words>1395</Words>
  <Characters>8231</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pro elektronickou poštu</vt:lpstr>
    </vt:vector>
  </TitlesOfParts>
  <Company/>
  <LinksUpToDate>false</LinksUpToDate>
  <CharactersWithSpaces>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elektronickou poštu</dc:title>
  <dc:subject/>
  <dc:creator>Sura</dc:creator>
  <cp:keywords/>
  <cp:lastModifiedBy>Hubená Šárka</cp:lastModifiedBy>
  <cp:revision>2</cp:revision>
  <cp:lastPrinted>2020-06-25T05:50:00Z</cp:lastPrinted>
  <dcterms:created xsi:type="dcterms:W3CDTF">2021-05-16T18:56:00Z</dcterms:created>
  <dcterms:modified xsi:type="dcterms:W3CDTF">2021-05-16T18:56:00Z</dcterms:modified>
</cp:coreProperties>
</file>